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267" w:rsidRDefault="00C91267" w:rsidP="00DE7973">
      <w:pPr>
        <w:spacing w:before="100" w:beforeAutospacing="1" w:after="100" w:afterAutospacing="1" w:line="240" w:lineRule="auto"/>
        <w:jc w:val="center"/>
        <w:outlineLvl w:val="1"/>
        <w:rPr>
          <w:rFonts w:ascii="Arial" w:eastAsia="Times New Roman" w:hAnsi="Arial" w:cs="Arial"/>
          <w:b/>
          <w:bCs/>
          <w:color w:val="000000"/>
          <w:sz w:val="36"/>
          <w:szCs w:val="36"/>
        </w:rPr>
      </w:pPr>
      <w:r>
        <w:rPr>
          <w:rFonts w:ascii="Arial" w:eastAsia="Times New Roman" w:hAnsi="Arial" w:cs="Arial"/>
          <w:b/>
          <w:bCs/>
          <w:color w:val="000000"/>
          <w:sz w:val="36"/>
          <w:szCs w:val="36"/>
        </w:rPr>
        <w:t xml:space="preserve">The </w:t>
      </w:r>
      <w:r w:rsidR="00FC5C29" w:rsidRPr="00FC5C29">
        <w:rPr>
          <w:rFonts w:ascii="Arial" w:eastAsia="Times New Roman" w:hAnsi="Arial" w:cs="Arial"/>
          <w:b/>
          <w:bCs/>
          <w:i/>
          <w:color w:val="000000"/>
          <w:sz w:val="36"/>
          <w:szCs w:val="36"/>
        </w:rPr>
        <w:t>“</w:t>
      </w:r>
      <w:r w:rsidRPr="00FC5C29">
        <w:rPr>
          <w:rFonts w:ascii="Arial" w:eastAsia="Times New Roman" w:hAnsi="Arial" w:cs="Arial"/>
          <w:b/>
          <w:bCs/>
          <w:i/>
          <w:color w:val="000000"/>
          <w:sz w:val="36"/>
          <w:szCs w:val="36"/>
        </w:rPr>
        <w:t>Leaders</w:t>
      </w:r>
      <w:r w:rsidR="00645959">
        <w:rPr>
          <w:rFonts w:ascii="Arial" w:eastAsia="Times New Roman" w:hAnsi="Arial" w:cs="Arial"/>
          <w:b/>
          <w:bCs/>
          <w:i/>
          <w:color w:val="000000"/>
          <w:sz w:val="36"/>
          <w:szCs w:val="36"/>
        </w:rPr>
        <w:t>’</w:t>
      </w:r>
      <w:r w:rsidRPr="00FC5C29">
        <w:rPr>
          <w:rFonts w:ascii="Arial" w:eastAsia="Times New Roman" w:hAnsi="Arial" w:cs="Arial"/>
          <w:b/>
          <w:bCs/>
          <w:i/>
          <w:color w:val="000000"/>
          <w:sz w:val="36"/>
          <w:szCs w:val="36"/>
        </w:rPr>
        <w:t xml:space="preserve"> Paradigm</w:t>
      </w:r>
      <w:r w:rsidR="00FC5C29" w:rsidRPr="00FC5C29">
        <w:rPr>
          <w:rFonts w:ascii="Arial" w:eastAsia="Times New Roman" w:hAnsi="Arial" w:cs="Arial"/>
          <w:b/>
          <w:bCs/>
          <w:i/>
          <w:color w:val="000000"/>
          <w:sz w:val="36"/>
          <w:szCs w:val="36"/>
        </w:rPr>
        <w:t>”</w:t>
      </w:r>
      <w:r w:rsidRPr="00FC5C29">
        <w:rPr>
          <w:rFonts w:ascii="Arial" w:eastAsia="Times New Roman" w:hAnsi="Arial" w:cs="Arial"/>
          <w:b/>
          <w:bCs/>
          <w:i/>
          <w:color w:val="000000"/>
          <w:sz w:val="36"/>
          <w:szCs w:val="36"/>
        </w:rPr>
        <w:t xml:space="preserve"> </w:t>
      </w:r>
      <w:r w:rsidR="00DE7973">
        <w:rPr>
          <w:rFonts w:ascii="Arial" w:eastAsia="Times New Roman" w:hAnsi="Arial" w:cs="Arial"/>
          <w:b/>
          <w:bCs/>
          <w:color w:val="000000"/>
          <w:sz w:val="36"/>
          <w:szCs w:val="36"/>
        </w:rPr>
        <w:t>for Wise Decision-</w:t>
      </w:r>
      <w:r>
        <w:rPr>
          <w:rFonts w:ascii="Arial" w:eastAsia="Times New Roman" w:hAnsi="Arial" w:cs="Arial"/>
          <w:b/>
          <w:bCs/>
          <w:color w:val="000000"/>
          <w:sz w:val="36"/>
          <w:szCs w:val="36"/>
        </w:rPr>
        <w:t>Making</w:t>
      </w:r>
    </w:p>
    <w:p w:rsidR="00250F40" w:rsidRPr="00250F40" w:rsidRDefault="00250F40" w:rsidP="00250F40">
      <w:pPr>
        <w:spacing w:before="240" w:after="240" w:line="240" w:lineRule="auto"/>
        <w:jc w:val="center"/>
        <w:rPr>
          <w:rFonts w:eastAsia="Times New Roman" w:cstheme="minorHAnsi"/>
          <w:bCs/>
          <w:i/>
        </w:rPr>
      </w:pPr>
      <w:r w:rsidRPr="00250F40">
        <w:rPr>
          <w:rFonts w:eastAsia="Times New Roman" w:cstheme="minorHAnsi"/>
          <w:bCs/>
          <w:i/>
        </w:rPr>
        <w:t>Combining six ways God speaks for maximum confidence</w:t>
      </w:r>
    </w:p>
    <w:p w:rsidR="00732144" w:rsidRPr="003456A4" w:rsidRDefault="00FC5C29" w:rsidP="00643FD4">
      <w:pPr>
        <w:spacing w:before="240" w:after="240" w:line="240" w:lineRule="auto"/>
        <w:rPr>
          <w:rFonts w:eastAsia="Times New Roman" w:cstheme="minorHAnsi"/>
          <w:bCs/>
          <w:color w:val="C00000"/>
        </w:rPr>
      </w:pPr>
      <w:r w:rsidRPr="003456A4">
        <w:rPr>
          <w:rFonts w:eastAsia="Times New Roman" w:cstheme="minorHAnsi"/>
          <w:bCs/>
        </w:rPr>
        <w:t>T</w:t>
      </w:r>
      <w:r w:rsidR="00732144" w:rsidRPr="003456A4">
        <w:rPr>
          <w:rFonts w:eastAsia="Times New Roman" w:cstheme="minorHAnsi"/>
          <w:bCs/>
        </w:rPr>
        <w:t>op companies utilize creative brainst</w:t>
      </w:r>
      <w:r w:rsidR="00A7581E" w:rsidRPr="003456A4">
        <w:rPr>
          <w:rFonts w:eastAsia="Times New Roman" w:cstheme="minorHAnsi"/>
          <w:bCs/>
        </w:rPr>
        <w:t>orming, intuition and input</w:t>
      </w:r>
      <w:r w:rsidR="00732144" w:rsidRPr="003456A4">
        <w:rPr>
          <w:rFonts w:eastAsia="Times New Roman" w:cstheme="minorHAnsi"/>
          <w:bCs/>
        </w:rPr>
        <w:t xml:space="preserve"> </w:t>
      </w:r>
      <w:r w:rsidR="00753F2F" w:rsidRPr="003456A4">
        <w:rPr>
          <w:rFonts w:eastAsia="Times New Roman" w:cstheme="minorHAnsi"/>
          <w:bCs/>
        </w:rPr>
        <w:t xml:space="preserve">from a team </w:t>
      </w:r>
      <w:r w:rsidR="00DE7973">
        <w:rPr>
          <w:rFonts w:eastAsia="Times New Roman" w:cstheme="minorHAnsi"/>
          <w:bCs/>
        </w:rPr>
        <w:t>to create the best</w:t>
      </w:r>
      <w:r w:rsidR="00A7581E" w:rsidRPr="003456A4">
        <w:rPr>
          <w:rFonts w:eastAsia="Times New Roman" w:cstheme="minorHAnsi"/>
          <w:bCs/>
        </w:rPr>
        <w:t xml:space="preserve"> </w:t>
      </w:r>
      <w:r w:rsidR="00DE7973">
        <w:rPr>
          <w:rFonts w:eastAsia="Times New Roman" w:cstheme="minorHAnsi"/>
          <w:bCs/>
        </w:rPr>
        <w:t>products and e</w:t>
      </w:r>
      <w:r w:rsidR="00732144" w:rsidRPr="003456A4">
        <w:rPr>
          <w:rFonts w:eastAsia="Times New Roman" w:cstheme="minorHAnsi"/>
          <w:bCs/>
        </w:rPr>
        <w:t>nsu</w:t>
      </w:r>
      <w:r w:rsidR="00A7581E" w:rsidRPr="003456A4">
        <w:rPr>
          <w:rFonts w:eastAsia="Times New Roman" w:cstheme="minorHAnsi"/>
          <w:bCs/>
        </w:rPr>
        <w:t xml:space="preserve">re </w:t>
      </w:r>
      <w:r w:rsidR="00753F2F" w:rsidRPr="003456A4">
        <w:rPr>
          <w:rFonts w:eastAsia="Times New Roman" w:cstheme="minorHAnsi"/>
          <w:bCs/>
        </w:rPr>
        <w:t>success</w:t>
      </w:r>
      <w:r w:rsidR="00732144" w:rsidRPr="003456A4">
        <w:rPr>
          <w:rFonts w:eastAsia="Times New Roman" w:cstheme="minorHAnsi"/>
          <w:bCs/>
        </w:rPr>
        <w:t xml:space="preserve">. </w:t>
      </w:r>
      <w:r w:rsidR="00261A5A" w:rsidRPr="003456A4">
        <w:rPr>
          <w:rFonts w:eastAsia="Times New Roman" w:cstheme="minorHAnsi"/>
          <w:bCs/>
        </w:rPr>
        <w:t>Shall</w:t>
      </w:r>
      <w:r w:rsidR="00732144" w:rsidRPr="003456A4">
        <w:rPr>
          <w:rFonts w:eastAsia="Times New Roman" w:cstheme="minorHAnsi"/>
          <w:bCs/>
        </w:rPr>
        <w:t xml:space="preserve"> I do anything less, if I want to succeed in marriage, life and </w:t>
      </w:r>
      <w:r w:rsidR="00333CFB" w:rsidRPr="003456A4">
        <w:rPr>
          <w:rFonts w:eastAsia="Times New Roman" w:cstheme="minorHAnsi"/>
          <w:bCs/>
        </w:rPr>
        <w:t xml:space="preserve">Christian </w:t>
      </w:r>
      <w:r w:rsidR="00732144" w:rsidRPr="003456A4">
        <w:rPr>
          <w:rFonts w:eastAsia="Times New Roman" w:cstheme="minorHAnsi"/>
          <w:bCs/>
        </w:rPr>
        <w:t>spirituality?</w:t>
      </w:r>
    </w:p>
    <w:p w:rsidR="00225553" w:rsidRPr="003456A4" w:rsidRDefault="0060428F" w:rsidP="00A7581E">
      <w:pPr>
        <w:pStyle w:val="Heading3"/>
        <w:rPr>
          <w:rFonts w:asciiTheme="minorHAnsi" w:hAnsiTheme="minorHAnsi" w:cstheme="minorHAnsi"/>
        </w:rPr>
      </w:pPr>
      <w:r w:rsidRPr="003456A4">
        <w:rPr>
          <w:rFonts w:asciiTheme="minorHAnsi" w:hAnsiTheme="minorHAnsi" w:cstheme="minorHAnsi"/>
        </w:rPr>
        <w:t>Do you think</w:t>
      </w:r>
      <w:r w:rsidR="00A7581E" w:rsidRPr="003456A4">
        <w:rPr>
          <w:rFonts w:asciiTheme="minorHAnsi" w:hAnsiTheme="minorHAnsi" w:cstheme="minorHAnsi"/>
        </w:rPr>
        <w:t xml:space="preserve"> </w:t>
      </w:r>
      <w:r w:rsidR="00A7581E" w:rsidRPr="00A91396">
        <w:rPr>
          <w:rFonts w:asciiTheme="minorHAnsi" w:hAnsiTheme="minorHAnsi" w:cstheme="minorHAnsi"/>
          <w:u w:val="single"/>
        </w:rPr>
        <w:t xml:space="preserve">a </w:t>
      </w:r>
      <w:r w:rsidR="00A91396" w:rsidRPr="00A91396">
        <w:rPr>
          <w:rFonts w:asciiTheme="minorHAnsi" w:hAnsiTheme="minorHAnsi" w:cstheme="minorHAnsi"/>
          <w:u w:val="single"/>
        </w:rPr>
        <w:t>king</w:t>
      </w:r>
      <w:r w:rsidRPr="00A91396">
        <w:rPr>
          <w:rFonts w:asciiTheme="minorHAnsi" w:hAnsiTheme="minorHAnsi" w:cstheme="minorHAnsi"/>
          <w:u w:val="single"/>
        </w:rPr>
        <w:t xml:space="preserve"> </w:t>
      </w:r>
      <w:r w:rsidR="00AB652D" w:rsidRPr="00A91396">
        <w:rPr>
          <w:rFonts w:asciiTheme="minorHAnsi" w:hAnsiTheme="minorHAnsi" w:cstheme="minorHAnsi"/>
          <w:u w:val="single"/>
        </w:rPr>
        <w:t>THIS</w:t>
      </w:r>
      <w:r w:rsidR="00AB652D" w:rsidRPr="003456A4">
        <w:rPr>
          <w:rFonts w:asciiTheme="minorHAnsi" w:hAnsiTheme="minorHAnsi" w:cstheme="minorHAnsi"/>
          <w:u w:val="single"/>
        </w:rPr>
        <w:t xml:space="preserve"> WISE</w:t>
      </w:r>
      <w:r w:rsidRPr="003456A4">
        <w:rPr>
          <w:rFonts w:asciiTheme="minorHAnsi" w:hAnsiTheme="minorHAnsi" w:cstheme="minorHAnsi"/>
        </w:rPr>
        <w:t xml:space="preserve"> </w:t>
      </w:r>
      <w:r w:rsidR="00225553" w:rsidRPr="003456A4">
        <w:rPr>
          <w:rFonts w:asciiTheme="minorHAnsi" w:hAnsiTheme="minorHAnsi" w:cstheme="minorHAnsi"/>
        </w:rPr>
        <w:t>need</w:t>
      </w:r>
      <w:r w:rsidR="00900942">
        <w:rPr>
          <w:rFonts w:asciiTheme="minorHAnsi" w:hAnsiTheme="minorHAnsi" w:cstheme="minorHAnsi"/>
        </w:rPr>
        <w:t>s</w:t>
      </w:r>
      <w:r w:rsidR="00225553" w:rsidRPr="003456A4">
        <w:rPr>
          <w:rFonts w:asciiTheme="minorHAnsi" w:hAnsiTheme="minorHAnsi" w:cstheme="minorHAnsi"/>
        </w:rPr>
        <w:t xml:space="preserve"> counsel?</w:t>
      </w:r>
    </w:p>
    <w:p w:rsidR="0060428F" w:rsidRDefault="00225553" w:rsidP="00225553">
      <w:pPr>
        <w:spacing w:after="0" w:line="240" w:lineRule="auto"/>
        <w:rPr>
          <w:rFonts w:eastAsia="Times New Roman" w:cstheme="minorHAnsi"/>
          <w:color w:val="000000"/>
        </w:rPr>
      </w:pPr>
      <w:r w:rsidRPr="003456A4">
        <w:rPr>
          <w:rFonts w:eastAsia="Times New Roman" w:cstheme="minorHAnsi"/>
          <w:i/>
          <w:color w:val="000000"/>
        </w:rPr>
        <w:t>Now God gave Solomon wisdom and very great discernment and breadth of mind, like the sand that is on the seashore. Solomon's wisdom surpassed the wisdom of all the sons of the east and all the wisdom of Egypt.</w:t>
      </w:r>
      <w:r w:rsidR="0060428F" w:rsidRPr="003456A4">
        <w:rPr>
          <w:rFonts w:eastAsia="Times New Roman" w:cstheme="minorHAnsi"/>
          <w:i/>
          <w:color w:val="000000"/>
        </w:rPr>
        <w:t xml:space="preserve"> </w:t>
      </w:r>
      <w:proofErr w:type="gramStart"/>
      <w:r w:rsidR="0060428F" w:rsidRPr="003456A4">
        <w:rPr>
          <w:rFonts w:eastAsia="Times New Roman" w:cstheme="minorHAnsi"/>
          <w:i/>
          <w:color w:val="000000"/>
        </w:rPr>
        <w:t xml:space="preserve">For he was wiser than all men … </w:t>
      </w:r>
      <w:r w:rsidRPr="003456A4">
        <w:rPr>
          <w:rFonts w:eastAsia="Times New Roman" w:cstheme="minorHAnsi"/>
          <w:i/>
          <w:color w:val="000000"/>
        </w:rPr>
        <w:t>and his fame was known in all the surrounding nations.</w:t>
      </w:r>
      <w:proofErr w:type="gramEnd"/>
      <w:r w:rsidRPr="003456A4">
        <w:rPr>
          <w:rFonts w:eastAsia="Times New Roman" w:cstheme="minorHAnsi"/>
          <w:i/>
          <w:color w:val="000000"/>
        </w:rPr>
        <w:t xml:space="preserve"> He also spoke 3,000 prov</w:t>
      </w:r>
      <w:r w:rsidR="0060428F" w:rsidRPr="003456A4">
        <w:rPr>
          <w:rFonts w:eastAsia="Times New Roman" w:cstheme="minorHAnsi"/>
          <w:i/>
          <w:color w:val="000000"/>
        </w:rPr>
        <w:t>erbs, and his songs were 1,005</w:t>
      </w:r>
      <w:r w:rsidR="0060428F" w:rsidRPr="003456A4">
        <w:rPr>
          <w:rFonts w:eastAsia="Times New Roman" w:cstheme="minorHAnsi"/>
          <w:color w:val="000000"/>
        </w:rPr>
        <w:t xml:space="preserve"> (1 Kgs. 4:29-32).</w:t>
      </w:r>
    </w:p>
    <w:p w:rsidR="00DB2913" w:rsidRDefault="00DB2913" w:rsidP="00225553">
      <w:pPr>
        <w:spacing w:after="0" w:line="240" w:lineRule="auto"/>
        <w:rPr>
          <w:rFonts w:eastAsia="Times New Roman" w:cstheme="minorHAnsi"/>
          <w:color w:val="000000"/>
        </w:rPr>
      </w:pPr>
    </w:p>
    <w:p w:rsidR="00DB2913" w:rsidRPr="003456A4" w:rsidRDefault="00DB2913" w:rsidP="00225553">
      <w:pPr>
        <w:spacing w:after="0" w:line="240" w:lineRule="auto"/>
        <w:rPr>
          <w:rFonts w:eastAsia="Times New Roman" w:cstheme="minorHAnsi"/>
          <w:color w:val="000000"/>
        </w:rPr>
      </w:pPr>
      <w:r>
        <w:rPr>
          <w:rFonts w:eastAsia="Times New Roman" w:cstheme="minorHAnsi"/>
          <w:color w:val="000000"/>
        </w:rPr>
        <w:t xml:space="preserve">Of course, we remember that </w:t>
      </w:r>
      <w:r w:rsidR="00A01F64">
        <w:rPr>
          <w:rFonts w:eastAsia="Times New Roman" w:cstheme="minorHAnsi"/>
          <w:color w:val="000000"/>
        </w:rPr>
        <w:t>Solomon</w:t>
      </w:r>
      <w:r>
        <w:rPr>
          <w:rFonts w:eastAsia="Times New Roman" w:cstheme="minorHAnsi"/>
          <w:color w:val="000000"/>
        </w:rPr>
        <w:t xml:space="preserve"> got this wisdom from God, as a gift through a dream at night (1 Kgs. 3:12-15).</w:t>
      </w:r>
    </w:p>
    <w:p w:rsidR="0060428F" w:rsidRPr="003456A4" w:rsidRDefault="0060428F" w:rsidP="00A7581E">
      <w:pPr>
        <w:pStyle w:val="Heading3"/>
        <w:rPr>
          <w:rFonts w:asciiTheme="minorHAnsi" w:hAnsiTheme="minorHAnsi" w:cstheme="minorHAnsi"/>
        </w:rPr>
      </w:pPr>
      <w:r w:rsidRPr="003456A4">
        <w:rPr>
          <w:rFonts w:asciiTheme="minorHAnsi" w:hAnsiTheme="minorHAnsi" w:cstheme="minorHAnsi"/>
        </w:rPr>
        <w:t xml:space="preserve">Solomon, </w:t>
      </w:r>
      <w:r w:rsidR="00645959">
        <w:rPr>
          <w:rFonts w:asciiTheme="minorHAnsi" w:hAnsiTheme="minorHAnsi" w:cstheme="minorHAnsi"/>
        </w:rPr>
        <w:t>t</w:t>
      </w:r>
      <w:r w:rsidRPr="003456A4">
        <w:rPr>
          <w:rFonts w:asciiTheme="minorHAnsi" w:hAnsiTheme="minorHAnsi" w:cstheme="minorHAnsi"/>
        </w:rPr>
        <w:t>he wisest and</w:t>
      </w:r>
      <w:r w:rsidR="00261A5A" w:rsidRPr="003456A4">
        <w:rPr>
          <w:rFonts w:asciiTheme="minorHAnsi" w:hAnsiTheme="minorHAnsi" w:cstheme="minorHAnsi"/>
        </w:rPr>
        <w:t xml:space="preserve"> most prosperous king ever, said</w:t>
      </w:r>
      <w:r w:rsidRPr="003456A4">
        <w:rPr>
          <w:rFonts w:asciiTheme="minorHAnsi" w:hAnsiTheme="minorHAnsi" w:cstheme="minorHAnsi"/>
        </w:rPr>
        <w:t>, “</w:t>
      </w:r>
      <w:r w:rsidRPr="003456A4">
        <w:rPr>
          <w:rFonts w:asciiTheme="minorHAnsi" w:hAnsiTheme="minorHAnsi" w:cstheme="minorHAnsi"/>
          <w:u w:val="single"/>
        </w:rPr>
        <w:t>Get counsel</w:t>
      </w:r>
      <w:r w:rsidRPr="003456A4">
        <w:rPr>
          <w:rFonts w:asciiTheme="minorHAnsi" w:hAnsiTheme="minorHAnsi" w:cstheme="minorHAnsi"/>
        </w:rPr>
        <w:t xml:space="preserve"> so</w:t>
      </w:r>
      <w:r w:rsidR="00261A5A" w:rsidRPr="003456A4">
        <w:rPr>
          <w:rFonts w:asciiTheme="minorHAnsi" w:hAnsiTheme="minorHAnsi" w:cstheme="minorHAnsi"/>
        </w:rPr>
        <w:t xml:space="preserve"> you don’t fall</w:t>
      </w:r>
      <w:r w:rsidRPr="003456A4">
        <w:rPr>
          <w:rFonts w:asciiTheme="minorHAnsi" w:hAnsiTheme="minorHAnsi" w:cstheme="minorHAnsi"/>
        </w:rPr>
        <w:t>.”</w:t>
      </w:r>
    </w:p>
    <w:p w:rsidR="00333CFB" w:rsidRPr="003456A4" w:rsidRDefault="0060428F" w:rsidP="00261A5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HAnsi"/>
          <w:sz w:val="22"/>
          <w:szCs w:val="22"/>
          <w:lang w:val="en-US" w:eastAsia="x-none"/>
        </w:rPr>
      </w:pPr>
      <w:r w:rsidRPr="003456A4">
        <w:rPr>
          <w:rFonts w:asciiTheme="minorHAnsi" w:hAnsiTheme="minorHAnsi" w:cstheme="minorHAnsi"/>
          <w:i/>
          <w:sz w:val="22"/>
          <w:szCs w:val="22"/>
          <w:lang w:eastAsia="x-none"/>
        </w:rPr>
        <w:t xml:space="preserve">Where </w:t>
      </w:r>
      <w:r w:rsidRPr="003456A4">
        <w:rPr>
          <w:rFonts w:asciiTheme="minorHAnsi" w:hAnsiTheme="minorHAnsi" w:cstheme="minorHAnsi"/>
          <w:i/>
          <w:iCs/>
          <w:sz w:val="22"/>
          <w:szCs w:val="22"/>
          <w:lang w:eastAsia="x-none"/>
        </w:rPr>
        <w:t>there is</w:t>
      </w:r>
      <w:r w:rsidRPr="003456A4">
        <w:rPr>
          <w:rFonts w:asciiTheme="minorHAnsi" w:hAnsiTheme="minorHAnsi" w:cstheme="minorHAnsi"/>
          <w:i/>
          <w:sz w:val="22"/>
          <w:szCs w:val="22"/>
          <w:lang w:eastAsia="x-none"/>
        </w:rPr>
        <w:t xml:space="preserve"> no counsel, the people fall; But in the multitude of counselors </w:t>
      </w:r>
      <w:r w:rsidRPr="003456A4">
        <w:rPr>
          <w:rFonts w:asciiTheme="minorHAnsi" w:hAnsiTheme="minorHAnsi" w:cstheme="minorHAnsi"/>
          <w:i/>
          <w:iCs/>
          <w:sz w:val="22"/>
          <w:szCs w:val="22"/>
          <w:lang w:eastAsia="x-none"/>
        </w:rPr>
        <w:t>there is</w:t>
      </w:r>
      <w:r w:rsidRPr="003456A4">
        <w:rPr>
          <w:rFonts w:asciiTheme="minorHAnsi" w:hAnsiTheme="minorHAnsi" w:cstheme="minorHAnsi"/>
          <w:i/>
          <w:sz w:val="22"/>
          <w:szCs w:val="22"/>
          <w:lang w:eastAsia="x-none"/>
        </w:rPr>
        <w:t xml:space="preserve"> safety</w:t>
      </w:r>
      <w:r w:rsidRPr="003456A4">
        <w:rPr>
          <w:rFonts w:asciiTheme="minorHAnsi" w:hAnsiTheme="minorHAnsi" w:cstheme="minorHAnsi"/>
          <w:sz w:val="22"/>
          <w:szCs w:val="22"/>
          <w:lang w:val="en-US" w:eastAsia="x-none"/>
        </w:rPr>
        <w:t xml:space="preserve"> (Prov. </w:t>
      </w:r>
      <w:proofErr w:type="gramStart"/>
      <w:r w:rsidRPr="003456A4">
        <w:rPr>
          <w:rFonts w:asciiTheme="minorHAnsi" w:hAnsiTheme="minorHAnsi" w:cstheme="minorHAnsi"/>
          <w:sz w:val="22"/>
          <w:szCs w:val="22"/>
          <w:lang w:val="en-US" w:eastAsia="x-none"/>
        </w:rPr>
        <w:t>11:14 NKJV)</w:t>
      </w:r>
      <w:r w:rsidRPr="003456A4">
        <w:rPr>
          <w:rFonts w:asciiTheme="minorHAnsi" w:hAnsiTheme="minorHAnsi" w:cstheme="minorHAnsi"/>
          <w:sz w:val="22"/>
          <w:szCs w:val="22"/>
          <w:lang w:eastAsia="x-none"/>
        </w:rPr>
        <w:t>.</w:t>
      </w:r>
      <w:proofErr w:type="gramEnd"/>
      <w:r w:rsidRPr="003456A4">
        <w:rPr>
          <w:rFonts w:asciiTheme="minorHAnsi" w:hAnsiTheme="minorHAnsi" w:cstheme="minorHAnsi"/>
          <w:sz w:val="22"/>
          <w:szCs w:val="22"/>
          <w:lang w:eastAsia="x-none"/>
        </w:rPr>
        <w:t xml:space="preserve"> </w:t>
      </w:r>
    </w:p>
    <w:p w:rsidR="00197DF1" w:rsidRPr="003456A4" w:rsidRDefault="007B161C" w:rsidP="00197DF1">
      <w:pPr>
        <w:pStyle w:val="Heading3"/>
        <w:rPr>
          <w:rFonts w:asciiTheme="minorHAnsi" w:hAnsiTheme="minorHAnsi" w:cstheme="minorHAnsi"/>
        </w:rPr>
      </w:pPr>
      <w:r>
        <w:rPr>
          <w:rFonts w:asciiTheme="minorHAnsi" w:hAnsiTheme="minorHAnsi" w:cstheme="minorHAnsi"/>
        </w:rPr>
        <w:t xml:space="preserve">Rehoboam </w:t>
      </w:r>
      <w:r w:rsidR="00197DF1" w:rsidRPr="003456A4">
        <w:rPr>
          <w:rFonts w:asciiTheme="minorHAnsi" w:hAnsiTheme="minorHAnsi" w:cstheme="minorHAnsi"/>
          <w:u w:val="single"/>
        </w:rPr>
        <w:t>rejected wise</w:t>
      </w:r>
      <w:r w:rsidR="00DE7973">
        <w:rPr>
          <w:rFonts w:asciiTheme="minorHAnsi" w:hAnsiTheme="minorHAnsi" w:cstheme="minorHAnsi"/>
          <w:u w:val="single"/>
        </w:rPr>
        <w:t>,</w:t>
      </w:r>
      <w:r w:rsidR="00197DF1" w:rsidRPr="003456A4">
        <w:rPr>
          <w:rFonts w:asciiTheme="minorHAnsi" w:hAnsiTheme="minorHAnsi" w:cstheme="minorHAnsi"/>
          <w:u w:val="single"/>
        </w:rPr>
        <w:t xml:space="preserve"> </w:t>
      </w:r>
      <w:r w:rsidR="00900942">
        <w:rPr>
          <w:rFonts w:asciiTheme="minorHAnsi" w:hAnsiTheme="minorHAnsi" w:cstheme="minorHAnsi"/>
          <w:u w:val="single"/>
        </w:rPr>
        <w:t xml:space="preserve">mature </w:t>
      </w:r>
      <w:r w:rsidR="00197DF1" w:rsidRPr="003456A4">
        <w:rPr>
          <w:rFonts w:asciiTheme="minorHAnsi" w:hAnsiTheme="minorHAnsi" w:cstheme="minorHAnsi"/>
          <w:u w:val="single"/>
        </w:rPr>
        <w:t>counsel</w:t>
      </w:r>
      <w:r w:rsidR="00197DF1" w:rsidRPr="003456A4">
        <w:rPr>
          <w:rFonts w:asciiTheme="minorHAnsi" w:hAnsiTheme="minorHAnsi" w:cstheme="minorHAnsi"/>
        </w:rPr>
        <w:t>, resulting in losing 10 of the 12 tribes he was to govern</w:t>
      </w:r>
    </w:p>
    <w:p w:rsidR="00AB652D" w:rsidRPr="003456A4" w:rsidRDefault="003456A4" w:rsidP="00AB652D">
      <w:pPr>
        <w:rPr>
          <w:rFonts w:cstheme="minorHAnsi"/>
        </w:rPr>
      </w:pPr>
      <w:r w:rsidRPr="003456A4">
        <w:rPr>
          <w:rFonts w:cstheme="minorHAnsi"/>
          <w:i/>
        </w:rPr>
        <w:t>H</w:t>
      </w:r>
      <w:r w:rsidR="00AB652D" w:rsidRPr="003456A4">
        <w:rPr>
          <w:rFonts w:cstheme="minorHAnsi"/>
          <w:i/>
        </w:rPr>
        <w:t xml:space="preserve">e forsook the counsel of the elders which they had given him, and consulted with the young men who grew up with him </w:t>
      </w:r>
      <w:r w:rsidR="00AB652D" w:rsidRPr="003456A4">
        <w:rPr>
          <w:rFonts w:cstheme="minorHAnsi"/>
        </w:rPr>
        <w:t>(1 Kgs. 12:6-11)</w:t>
      </w:r>
      <w:r>
        <w:rPr>
          <w:rFonts w:cstheme="minorHAnsi"/>
        </w:rPr>
        <w:t>.</w:t>
      </w:r>
    </w:p>
    <w:p w:rsidR="00A7581E" w:rsidRPr="003456A4" w:rsidRDefault="00753F2F" w:rsidP="00A7581E">
      <w:pPr>
        <w:pStyle w:val="Heading3"/>
        <w:rPr>
          <w:rFonts w:asciiTheme="minorHAnsi" w:hAnsiTheme="minorHAnsi" w:cstheme="minorHAnsi"/>
        </w:rPr>
      </w:pPr>
      <w:r w:rsidRPr="003456A4">
        <w:rPr>
          <w:rFonts w:asciiTheme="minorHAnsi" w:hAnsiTheme="minorHAnsi" w:cstheme="minorHAnsi"/>
        </w:rPr>
        <w:t>To make wise decisions</w:t>
      </w:r>
      <w:r w:rsidR="00645959">
        <w:rPr>
          <w:rFonts w:asciiTheme="minorHAnsi" w:hAnsiTheme="minorHAnsi" w:cstheme="minorHAnsi"/>
        </w:rPr>
        <w:t>,</w:t>
      </w:r>
      <w:r w:rsidRPr="003456A4">
        <w:rPr>
          <w:rFonts w:asciiTheme="minorHAnsi" w:hAnsiTheme="minorHAnsi" w:cstheme="minorHAnsi"/>
        </w:rPr>
        <w:t xml:space="preserve"> I </w:t>
      </w:r>
      <w:r w:rsidR="00261A5A" w:rsidRPr="003456A4">
        <w:rPr>
          <w:rFonts w:asciiTheme="minorHAnsi" w:hAnsiTheme="minorHAnsi" w:cstheme="minorHAnsi"/>
        </w:rPr>
        <w:t xml:space="preserve">choose to </w:t>
      </w:r>
      <w:r w:rsidR="00900942">
        <w:rPr>
          <w:rFonts w:asciiTheme="minorHAnsi" w:hAnsiTheme="minorHAnsi" w:cstheme="minorHAnsi"/>
        </w:rPr>
        <w:t>“</w:t>
      </w:r>
      <w:r w:rsidR="00261A5A" w:rsidRPr="003456A4">
        <w:rPr>
          <w:rFonts w:asciiTheme="minorHAnsi" w:hAnsiTheme="minorHAnsi" w:cstheme="minorHAnsi"/>
        </w:rPr>
        <w:t>p</w:t>
      </w:r>
      <w:r w:rsidR="00900942">
        <w:rPr>
          <w:rFonts w:asciiTheme="minorHAnsi" w:hAnsiTheme="minorHAnsi" w:cstheme="minorHAnsi"/>
        </w:rPr>
        <w:t xml:space="preserve">ut off” </w:t>
      </w:r>
      <w:r w:rsidRPr="003456A4">
        <w:rPr>
          <w:rFonts w:asciiTheme="minorHAnsi" w:hAnsiTheme="minorHAnsi" w:cstheme="minorHAnsi"/>
        </w:rPr>
        <w:t xml:space="preserve">and </w:t>
      </w:r>
      <w:r w:rsidR="00900942">
        <w:rPr>
          <w:rFonts w:asciiTheme="minorHAnsi" w:hAnsiTheme="minorHAnsi" w:cstheme="minorHAnsi"/>
        </w:rPr>
        <w:t>“</w:t>
      </w:r>
      <w:r w:rsidR="00A7581E" w:rsidRPr="003456A4">
        <w:rPr>
          <w:rFonts w:asciiTheme="minorHAnsi" w:hAnsiTheme="minorHAnsi" w:cstheme="minorHAnsi"/>
        </w:rPr>
        <w:t>put on</w:t>
      </w:r>
      <w:r w:rsidR="00900942">
        <w:rPr>
          <w:rFonts w:asciiTheme="minorHAnsi" w:hAnsiTheme="minorHAnsi" w:cstheme="minorHAnsi"/>
        </w:rPr>
        <w:t>”</w:t>
      </w:r>
      <w:r w:rsidR="00A7581E" w:rsidRPr="003456A4">
        <w:rPr>
          <w:rFonts w:asciiTheme="minorHAnsi" w:hAnsiTheme="minorHAnsi" w:cstheme="minorHAnsi"/>
        </w:rPr>
        <w:t> </w:t>
      </w:r>
      <w:r w:rsidR="00261A5A" w:rsidRPr="003456A4">
        <w:rPr>
          <w:rFonts w:asciiTheme="minorHAnsi" w:hAnsiTheme="minorHAnsi" w:cstheme="minorHAnsi"/>
        </w:rPr>
        <w:t>the following:</w:t>
      </w:r>
    </w:p>
    <w:p w:rsidR="00A7581E" w:rsidRPr="003456A4" w:rsidRDefault="00A7581E" w:rsidP="00A7581E">
      <w:pPr>
        <w:pStyle w:val="ListParagraph"/>
        <w:numPr>
          <w:ilvl w:val="0"/>
          <w:numId w:val="18"/>
        </w:numPr>
        <w:spacing w:after="0" w:line="240" w:lineRule="auto"/>
        <w:rPr>
          <w:rFonts w:eastAsia="Times New Roman" w:cstheme="minorHAnsi"/>
          <w:color w:val="000000"/>
        </w:rPr>
      </w:pPr>
      <w:r w:rsidRPr="003456A4">
        <w:rPr>
          <w:rFonts w:eastAsia="Times New Roman" w:cstheme="minorHAnsi"/>
          <w:b/>
          <w:color w:val="000000"/>
        </w:rPr>
        <w:t xml:space="preserve">I </w:t>
      </w:r>
      <w:r w:rsidR="00DD0987">
        <w:rPr>
          <w:rFonts w:eastAsia="Times New Roman" w:cstheme="minorHAnsi"/>
          <w:b/>
          <w:color w:val="000000"/>
        </w:rPr>
        <w:t xml:space="preserve">choose to </w:t>
      </w:r>
      <w:r w:rsidRPr="003456A4">
        <w:rPr>
          <w:rFonts w:eastAsia="Times New Roman" w:cstheme="minorHAnsi"/>
          <w:b/>
          <w:color w:val="000000"/>
        </w:rPr>
        <w:t xml:space="preserve">put </w:t>
      </w:r>
      <w:r w:rsidRPr="003456A4">
        <w:rPr>
          <w:rFonts w:eastAsia="Times New Roman" w:cstheme="minorHAnsi"/>
          <w:b/>
          <w:color w:val="000000"/>
          <w:u w:val="single"/>
        </w:rPr>
        <w:t>off</w:t>
      </w:r>
      <w:r w:rsidRPr="003456A4">
        <w:rPr>
          <w:rFonts w:eastAsia="Times New Roman" w:cstheme="minorHAnsi"/>
          <w:color w:val="000000"/>
        </w:rPr>
        <w:t xml:space="preserve"> </w:t>
      </w:r>
      <w:r w:rsidR="00261A5A" w:rsidRPr="003456A4">
        <w:rPr>
          <w:rFonts w:eastAsia="Times New Roman" w:cstheme="minorHAnsi"/>
          <w:color w:val="000000"/>
        </w:rPr>
        <w:t>slavish obedience</w:t>
      </w:r>
      <w:r w:rsidRPr="003456A4">
        <w:rPr>
          <w:rFonts w:eastAsia="Times New Roman" w:cstheme="minorHAnsi"/>
          <w:color w:val="000000"/>
        </w:rPr>
        <w:t xml:space="preserve"> to the </w:t>
      </w:r>
      <w:r w:rsidRPr="00535D9F">
        <w:rPr>
          <w:rFonts w:eastAsia="Times New Roman" w:cstheme="minorHAnsi"/>
          <w:color w:val="000000"/>
          <w:u w:val="single"/>
        </w:rPr>
        <w:t>traditions</w:t>
      </w:r>
      <w:r w:rsidRPr="003456A4">
        <w:rPr>
          <w:rFonts w:eastAsia="Times New Roman" w:cstheme="minorHAnsi"/>
          <w:color w:val="000000"/>
        </w:rPr>
        <w:t xml:space="preserve"> </w:t>
      </w:r>
      <w:r w:rsidR="00900942">
        <w:rPr>
          <w:rFonts w:eastAsia="Times New Roman" w:cstheme="minorHAnsi"/>
          <w:color w:val="000000"/>
        </w:rPr>
        <w:t>of men</w:t>
      </w:r>
      <w:r w:rsidRPr="003456A4">
        <w:rPr>
          <w:rFonts w:eastAsia="Times New Roman" w:cstheme="minorHAnsi"/>
          <w:color w:val="000000"/>
        </w:rPr>
        <w:t xml:space="preserve"> (Mk. 7:8</w:t>
      </w:r>
      <w:proofErr w:type="gramStart"/>
      <w:r w:rsidRPr="003456A4">
        <w:rPr>
          <w:rFonts w:eastAsia="Times New Roman" w:cstheme="minorHAnsi"/>
          <w:color w:val="000000"/>
        </w:rPr>
        <w:t>,9</w:t>
      </w:r>
      <w:proofErr w:type="gramEnd"/>
      <w:r w:rsidRPr="003456A4">
        <w:rPr>
          <w:rFonts w:eastAsia="Times New Roman" w:cstheme="minorHAnsi"/>
          <w:color w:val="000000"/>
        </w:rPr>
        <w:t>).</w:t>
      </w:r>
    </w:p>
    <w:p w:rsidR="00A7581E" w:rsidRPr="003456A4" w:rsidRDefault="00A7581E" w:rsidP="00A7581E">
      <w:pPr>
        <w:pStyle w:val="ListParagraph"/>
        <w:numPr>
          <w:ilvl w:val="0"/>
          <w:numId w:val="18"/>
        </w:numPr>
        <w:spacing w:after="0" w:line="240" w:lineRule="auto"/>
        <w:rPr>
          <w:rFonts w:eastAsia="Times New Roman" w:cstheme="minorHAnsi"/>
          <w:color w:val="000000"/>
        </w:rPr>
      </w:pPr>
      <w:r w:rsidRPr="003456A4">
        <w:rPr>
          <w:rFonts w:eastAsia="Times New Roman" w:cstheme="minorHAnsi"/>
          <w:b/>
          <w:color w:val="000000"/>
        </w:rPr>
        <w:t xml:space="preserve">I </w:t>
      </w:r>
      <w:r w:rsidR="00DD0987">
        <w:rPr>
          <w:rFonts w:eastAsia="Times New Roman" w:cstheme="minorHAnsi"/>
          <w:b/>
          <w:color w:val="000000"/>
        </w:rPr>
        <w:t xml:space="preserve">choose to </w:t>
      </w:r>
      <w:r w:rsidRPr="003456A4">
        <w:rPr>
          <w:rFonts w:eastAsia="Times New Roman" w:cstheme="minorHAnsi"/>
          <w:b/>
          <w:color w:val="000000"/>
        </w:rPr>
        <w:t xml:space="preserve">put </w:t>
      </w:r>
      <w:r w:rsidRPr="003456A4">
        <w:rPr>
          <w:rFonts w:eastAsia="Times New Roman" w:cstheme="minorHAnsi"/>
          <w:b/>
          <w:color w:val="000000"/>
          <w:u w:val="single"/>
        </w:rPr>
        <w:t>off</w:t>
      </w:r>
      <w:r w:rsidRPr="00645959">
        <w:rPr>
          <w:rFonts w:eastAsia="Times New Roman" w:cstheme="minorHAnsi"/>
          <w:color w:val="000000"/>
        </w:rPr>
        <w:t xml:space="preserve"> </w:t>
      </w:r>
      <w:r w:rsidR="00240390" w:rsidRPr="003456A4">
        <w:rPr>
          <w:rFonts w:eastAsia="Times New Roman" w:cstheme="minorHAnsi"/>
          <w:color w:val="000000"/>
        </w:rPr>
        <w:t>pride and confidence in</w:t>
      </w:r>
      <w:r w:rsidRPr="003456A4">
        <w:rPr>
          <w:rFonts w:eastAsia="Times New Roman" w:cstheme="minorHAnsi"/>
          <w:color w:val="000000"/>
        </w:rPr>
        <w:t xml:space="preserve"> </w:t>
      </w:r>
      <w:r w:rsidR="00333CFB" w:rsidRPr="00535D9F">
        <w:rPr>
          <w:rFonts w:eastAsia="Times New Roman" w:cstheme="minorHAnsi"/>
          <w:color w:val="000000"/>
          <w:u w:val="single"/>
        </w:rPr>
        <w:t>my</w:t>
      </w:r>
      <w:r w:rsidRPr="00535D9F">
        <w:rPr>
          <w:rFonts w:eastAsia="Times New Roman" w:cstheme="minorHAnsi"/>
          <w:color w:val="000000"/>
          <w:u w:val="single"/>
        </w:rPr>
        <w:t xml:space="preserve"> logical reasoning</w:t>
      </w:r>
      <w:r w:rsidRPr="003456A4">
        <w:rPr>
          <w:rFonts w:eastAsia="Times New Roman" w:cstheme="minorHAnsi"/>
          <w:color w:val="000000"/>
        </w:rPr>
        <w:t xml:space="preserve"> </w:t>
      </w:r>
      <w:r w:rsidR="00333CFB" w:rsidRPr="003456A4">
        <w:rPr>
          <w:rFonts w:eastAsia="Times New Roman" w:cstheme="minorHAnsi"/>
          <w:color w:val="000000"/>
        </w:rPr>
        <w:t xml:space="preserve">abilities </w:t>
      </w:r>
      <w:r w:rsidRPr="003456A4">
        <w:rPr>
          <w:rFonts w:eastAsia="Times New Roman" w:cstheme="minorHAnsi"/>
          <w:color w:val="000000"/>
        </w:rPr>
        <w:t>(Isa. 55:8-11; Jas. 3:14-18).</w:t>
      </w:r>
    </w:p>
    <w:p w:rsidR="00A7581E" w:rsidRPr="003456A4" w:rsidRDefault="00A7581E" w:rsidP="00A7581E">
      <w:pPr>
        <w:pStyle w:val="ListParagraph"/>
        <w:numPr>
          <w:ilvl w:val="0"/>
          <w:numId w:val="18"/>
        </w:numPr>
        <w:spacing w:after="0" w:line="240" w:lineRule="auto"/>
        <w:rPr>
          <w:rFonts w:eastAsia="Times New Roman" w:cstheme="minorHAnsi"/>
          <w:color w:val="000000"/>
        </w:rPr>
      </w:pPr>
      <w:r w:rsidRPr="003456A4">
        <w:rPr>
          <w:rFonts w:eastAsia="Times New Roman" w:cstheme="minorHAnsi"/>
          <w:b/>
          <w:color w:val="000000"/>
        </w:rPr>
        <w:t xml:space="preserve">I </w:t>
      </w:r>
      <w:r w:rsidR="00DD0987">
        <w:rPr>
          <w:rFonts w:eastAsia="Times New Roman" w:cstheme="minorHAnsi"/>
          <w:b/>
          <w:color w:val="000000"/>
        </w:rPr>
        <w:t xml:space="preserve">choose to </w:t>
      </w:r>
      <w:r w:rsidRPr="003456A4">
        <w:rPr>
          <w:rFonts w:eastAsia="Times New Roman" w:cstheme="minorHAnsi"/>
          <w:b/>
          <w:color w:val="000000"/>
        </w:rPr>
        <w:t xml:space="preserve">put </w:t>
      </w:r>
      <w:r w:rsidRPr="003456A4">
        <w:rPr>
          <w:rFonts w:eastAsia="Times New Roman" w:cstheme="minorHAnsi"/>
          <w:b/>
          <w:color w:val="000000"/>
          <w:u w:val="single"/>
        </w:rPr>
        <w:t>on</w:t>
      </w:r>
      <w:r w:rsidRPr="003456A4">
        <w:rPr>
          <w:rFonts w:eastAsia="Times New Roman" w:cstheme="minorHAnsi"/>
          <w:color w:val="000000"/>
        </w:rPr>
        <w:t xml:space="preserve"> </w:t>
      </w:r>
      <w:r w:rsidR="00240390" w:rsidRPr="003456A4">
        <w:rPr>
          <w:rFonts w:eastAsia="Times New Roman" w:cstheme="minorHAnsi"/>
          <w:color w:val="000000"/>
        </w:rPr>
        <w:t xml:space="preserve">meekness and </w:t>
      </w:r>
      <w:r w:rsidRPr="00535D9F">
        <w:rPr>
          <w:rFonts w:eastAsia="Times New Roman" w:cstheme="minorHAnsi"/>
          <w:color w:val="000000"/>
          <w:u w:val="single"/>
        </w:rPr>
        <w:t>honor</w:t>
      </w:r>
      <w:r w:rsidRPr="003456A4">
        <w:rPr>
          <w:rFonts w:eastAsia="Times New Roman" w:cstheme="minorHAnsi"/>
          <w:color w:val="000000"/>
        </w:rPr>
        <w:t xml:space="preserve"> </w:t>
      </w:r>
      <w:r w:rsidR="00753F2F" w:rsidRPr="003456A4">
        <w:rPr>
          <w:rFonts w:eastAsia="Times New Roman" w:cstheme="minorHAnsi"/>
          <w:color w:val="000000"/>
        </w:rPr>
        <w:t>for</w:t>
      </w:r>
      <w:r w:rsidRPr="003456A4">
        <w:rPr>
          <w:rFonts w:eastAsia="Times New Roman" w:cstheme="minorHAnsi"/>
          <w:color w:val="000000"/>
        </w:rPr>
        <w:t xml:space="preserve"> the </w:t>
      </w:r>
      <w:r w:rsidRPr="00535D9F">
        <w:rPr>
          <w:rFonts w:eastAsia="Times New Roman" w:cstheme="minorHAnsi"/>
          <w:color w:val="000000"/>
          <w:u w:val="single"/>
        </w:rPr>
        <w:t>voice of God</w:t>
      </w:r>
      <w:r w:rsidRPr="003456A4">
        <w:rPr>
          <w:rFonts w:eastAsia="Times New Roman" w:cstheme="minorHAnsi"/>
          <w:color w:val="000000"/>
        </w:rPr>
        <w:t xml:space="preserve"> (Jn. 6:63).</w:t>
      </w:r>
    </w:p>
    <w:p w:rsidR="00D00B3E" w:rsidRDefault="004B691D" w:rsidP="00197DF1">
      <w:pPr>
        <w:pStyle w:val="ListParagraph"/>
        <w:numPr>
          <w:ilvl w:val="0"/>
          <w:numId w:val="18"/>
        </w:numPr>
        <w:spacing w:after="0" w:line="240" w:lineRule="auto"/>
        <w:rPr>
          <w:rFonts w:eastAsia="Times New Roman" w:cstheme="minorHAnsi"/>
          <w:color w:val="000000"/>
        </w:rPr>
      </w:pPr>
      <w:r w:rsidRPr="003456A4">
        <w:rPr>
          <w:rFonts w:eastAsia="Times New Roman" w:cstheme="minorHAnsi"/>
          <w:b/>
          <w:color w:val="000000"/>
        </w:rPr>
        <w:t xml:space="preserve">I </w:t>
      </w:r>
      <w:r w:rsidR="00DD0987">
        <w:rPr>
          <w:rFonts w:eastAsia="Times New Roman" w:cstheme="minorHAnsi"/>
          <w:b/>
          <w:color w:val="000000"/>
        </w:rPr>
        <w:t xml:space="preserve">choose to </w:t>
      </w:r>
      <w:r w:rsidRPr="003456A4">
        <w:rPr>
          <w:rFonts w:eastAsia="Times New Roman" w:cstheme="minorHAnsi"/>
          <w:b/>
          <w:color w:val="000000"/>
        </w:rPr>
        <w:t xml:space="preserve">put </w:t>
      </w:r>
      <w:r w:rsidRPr="003456A4">
        <w:rPr>
          <w:rFonts w:eastAsia="Times New Roman" w:cstheme="minorHAnsi"/>
          <w:b/>
          <w:color w:val="000000"/>
          <w:u w:val="single"/>
        </w:rPr>
        <w:t>on</w:t>
      </w:r>
      <w:r w:rsidRPr="003456A4">
        <w:rPr>
          <w:rFonts w:eastAsia="Times New Roman" w:cstheme="minorHAnsi"/>
          <w:color w:val="000000"/>
        </w:rPr>
        <w:t xml:space="preserve"> </w:t>
      </w:r>
      <w:r w:rsidR="009C2E60" w:rsidRPr="003456A4">
        <w:rPr>
          <w:rFonts w:eastAsia="Times New Roman" w:cstheme="minorHAnsi"/>
          <w:color w:val="000000"/>
        </w:rPr>
        <w:t xml:space="preserve">the </w:t>
      </w:r>
      <w:r w:rsidRPr="00535D9F">
        <w:rPr>
          <w:rFonts w:eastAsia="Times New Roman" w:cstheme="minorHAnsi"/>
          <w:color w:val="000000"/>
          <w:u w:val="single"/>
        </w:rPr>
        <w:t>belief</w:t>
      </w:r>
      <w:r w:rsidRPr="003456A4">
        <w:rPr>
          <w:rFonts w:eastAsia="Times New Roman" w:cstheme="minorHAnsi"/>
          <w:color w:val="000000"/>
        </w:rPr>
        <w:t xml:space="preserve"> that I can fix my eyes on Jesus, tune to His voice within and </w:t>
      </w:r>
      <w:r w:rsidR="00753F2F" w:rsidRPr="003456A4">
        <w:rPr>
          <w:rFonts w:eastAsia="Times New Roman" w:cstheme="minorHAnsi"/>
          <w:color w:val="000000"/>
        </w:rPr>
        <w:t>hear</w:t>
      </w:r>
      <w:r w:rsidR="00261A5A" w:rsidRPr="003456A4">
        <w:rPr>
          <w:rFonts w:eastAsia="Times New Roman" w:cstheme="minorHAnsi"/>
          <w:color w:val="000000"/>
        </w:rPr>
        <w:t xml:space="preserve">, </w:t>
      </w:r>
      <w:r w:rsidRPr="003456A4">
        <w:rPr>
          <w:rFonts w:eastAsia="Times New Roman" w:cstheme="minorHAnsi"/>
          <w:color w:val="000000"/>
        </w:rPr>
        <w:t xml:space="preserve">record </w:t>
      </w:r>
      <w:r w:rsidR="00261A5A" w:rsidRPr="003456A4">
        <w:rPr>
          <w:rFonts w:eastAsia="Times New Roman" w:cstheme="minorHAnsi"/>
          <w:color w:val="000000"/>
        </w:rPr>
        <w:t xml:space="preserve">and obey </w:t>
      </w:r>
      <w:r w:rsidRPr="003456A4">
        <w:rPr>
          <w:rFonts w:eastAsia="Times New Roman" w:cstheme="minorHAnsi"/>
          <w:color w:val="000000"/>
        </w:rPr>
        <w:t>what He is saying</w:t>
      </w:r>
      <w:r w:rsidR="002975DB" w:rsidRPr="003456A4">
        <w:rPr>
          <w:rFonts w:eastAsia="Times New Roman" w:cstheme="minorHAnsi"/>
          <w:color w:val="000000"/>
        </w:rPr>
        <w:t xml:space="preserve"> (Heb. 12:1,2; Jn. 10:27; Gal. 5:25; Hab. 2:1,2; Rev. 1:9-11).</w:t>
      </w:r>
    </w:p>
    <w:p w:rsidR="00900942" w:rsidRDefault="00900942" w:rsidP="00900942">
      <w:pPr>
        <w:spacing w:after="0" w:line="240" w:lineRule="auto"/>
        <w:rPr>
          <w:rFonts w:eastAsia="Times New Roman" w:cstheme="minorHAnsi"/>
          <w:i/>
          <w:color w:val="000000"/>
        </w:rPr>
      </w:pPr>
    </w:p>
    <w:p w:rsidR="00900942" w:rsidRPr="00A01F64" w:rsidRDefault="00900942" w:rsidP="00A01F64">
      <w:pPr>
        <w:spacing w:after="0" w:line="240" w:lineRule="auto"/>
        <w:ind w:left="360"/>
        <w:rPr>
          <w:rFonts w:eastAsia="Times New Roman" w:cstheme="minorHAnsi"/>
          <w:i/>
          <w:color w:val="000000"/>
        </w:rPr>
      </w:pPr>
      <w:r w:rsidRPr="00900942">
        <w:rPr>
          <w:rFonts w:eastAsia="Times New Roman" w:cstheme="minorHAnsi"/>
          <w:i/>
          <w:color w:val="000000"/>
        </w:rPr>
        <w:t>It is the Spirit who gives life; the flesh profits nothing; the words (</w:t>
      </w:r>
      <w:proofErr w:type="spellStart"/>
      <w:r w:rsidRPr="00900942">
        <w:rPr>
          <w:rFonts w:eastAsia="Times New Roman" w:cstheme="minorHAnsi"/>
          <w:i/>
          <w:color w:val="000000"/>
        </w:rPr>
        <w:t>rhemas</w:t>
      </w:r>
      <w:proofErr w:type="spellEnd"/>
      <w:r w:rsidRPr="00900942">
        <w:rPr>
          <w:rFonts w:eastAsia="Times New Roman" w:cstheme="minorHAnsi"/>
          <w:i/>
          <w:color w:val="000000"/>
        </w:rPr>
        <w:t>)</w:t>
      </w:r>
      <w:r w:rsidR="00A01F64">
        <w:rPr>
          <w:rFonts w:eastAsia="Times New Roman" w:cstheme="minorHAnsi"/>
          <w:i/>
          <w:color w:val="000000"/>
        </w:rPr>
        <w:t xml:space="preserve"> that I have spoken to you are s</w:t>
      </w:r>
      <w:r w:rsidRPr="00900942">
        <w:rPr>
          <w:rFonts w:eastAsia="Times New Roman" w:cstheme="minorHAnsi"/>
          <w:i/>
          <w:color w:val="000000"/>
        </w:rPr>
        <w:t>pirit and are life</w:t>
      </w:r>
      <w:r w:rsidR="00DD0987">
        <w:rPr>
          <w:rFonts w:eastAsia="Times New Roman" w:cstheme="minorHAnsi"/>
          <w:i/>
          <w:color w:val="000000"/>
        </w:rPr>
        <w:t xml:space="preserve"> (Jn. 6:63)</w:t>
      </w:r>
      <w:r w:rsidRPr="00900942">
        <w:rPr>
          <w:rFonts w:eastAsia="Times New Roman" w:cstheme="minorHAnsi"/>
          <w:i/>
          <w:color w:val="000000"/>
        </w:rPr>
        <w:t>.</w:t>
      </w:r>
    </w:p>
    <w:p w:rsidR="00DC0B2B" w:rsidRPr="003456A4" w:rsidRDefault="00DC0B2B" w:rsidP="00197DF1">
      <w:pPr>
        <w:pStyle w:val="Heading3"/>
        <w:rPr>
          <w:rFonts w:asciiTheme="minorHAnsi" w:eastAsia="Times New Roman" w:hAnsiTheme="minorHAnsi" w:cstheme="minorHAnsi"/>
        </w:rPr>
      </w:pPr>
      <w:r w:rsidRPr="003456A4">
        <w:rPr>
          <w:rFonts w:asciiTheme="minorHAnsi" w:eastAsia="Times New Roman" w:hAnsiTheme="minorHAnsi" w:cstheme="minorHAnsi"/>
        </w:rPr>
        <w:t xml:space="preserve">I choose to receive counsel from </w:t>
      </w:r>
      <w:r w:rsidR="00900942">
        <w:rPr>
          <w:rFonts w:asciiTheme="minorHAnsi" w:eastAsia="Times New Roman" w:hAnsiTheme="minorHAnsi" w:cstheme="minorHAnsi"/>
        </w:rPr>
        <w:t>people which together embody</w:t>
      </w:r>
      <w:r w:rsidR="00261A5A" w:rsidRPr="003456A4">
        <w:rPr>
          <w:rFonts w:asciiTheme="minorHAnsi" w:eastAsia="Times New Roman" w:hAnsiTheme="minorHAnsi" w:cstheme="minorHAnsi"/>
        </w:rPr>
        <w:t xml:space="preserve"> the following</w:t>
      </w:r>
      <w:r w:rsidRPr="003456A4">
        <w:rPr>
          <w:rFonts w:asciiTheme="minorHAnsi" w:eastAsia="Times New Roman" w:hAnsiTheme="minorHAnsi" w:cstheme="minorHAnsi"/>
        </w:rPr>
        <w:t xml:space="preserve"> five complementary heart motivations</w:t>
      </w:r>
      <w:r w:rsidR="00197DF1" w:rsidRPr="003456A4">
        <w:rPr>
          <w:rFonts w:asciiTheme="minorHAnsi" w:eastAsia="Times New Roman" w:hAnsiTheme="minorHAnsi" w:cstheme="minorHAnsi"/>
        </w:rPr>
        <w:t xml:space="preserve"> (</w:t>
      </w:r>
      <w:r w:rsidR="00333CFB" w:rsidRPr="003456A4">
        <w:rPr>
          <w:rFonts w:asciiTheme="minorHAnsi" w:eastAsia="Times New Roman" w:hAnsiTheme="minorHAnsi" w:cstheme="minorHAnsi"/>
        </w:rPr>
        <w:t>Eph. 4:7</w:t>
      </w:r>
      <w:proofErr w:type="gramStart"/>
      <w:r w:rsidR="00333CFB" w:rsidRPr="003456A4">
        <w:rPr>
          <w:rFonts w:asciiTheme="minorHAnsi" w:eastAsia="Times New Roman" w:hAnsiTheme="minorHAnsi" w:cstheme="minorHAnsi"/>
        </w:rPr>
        <w:t>,11</w:t>
      </w:r>
      <w:proofErr w:type="gramEnd"/>
      <w:r w:rsidR="00333CFB" w:rsidRPr="003456A4">
        <w:rPr>
          <w:rFonts w:asciiTheme="minorHAnsi" w:eastAsia="Times New Roman" w:hAnsiTheme="minorHAnsi" w:cstheme="minorHAnsi"/>
        </w:rPr>
        <w:t>-16)</w:t>
      </w:r>
    </w:p>
    <w:p w:rsidR="00DC0B2B" w:rsidRPr="0050674C" w:rsidRDefault="00DC0B2B" w:rsidP="00DC0B2B">
      <w:pPr>
        <w:numPr>
          <w:ilvl w:val="0"/>
          <w:numId w:val="16"/>
        </w:numPr>
        <w:spacing w:after="0" w:line="240" w:lineRule="auto"/>
        <w:ind w:left="600"/>
        <w:rPr>
          <w:rFonts w:eastAsia="Times New Roman" w:cstheme="minorHAnsi"/>
          <w:color w:val="000000"/>
        </w:rPr>
      </w:pPr>
      <w:r w:rsidRPr="0050674C">
        <w:rPr>
          <w:rFonts w:eastAsia="Times New Roman" w:cstheme="minorHAnsi"/>
          <w:bCs/>
          <w:color w:val="B22222"/>
        </w:rPr>
        <w:t>Apostle </w:t>
      </w:r>
      <w:r w:rsidRPr="0050674C">
        <w:rPr>
          <w:rFonts w:eastAsia="Times New Roman" w:cstheme="minorHAnsi"/>
          <w:color w:val="000000"/>
        </w:rPr>
        <w:t>– heart for servant leadership which ensures that all the voices are heard, honored and integrated into the final decision</w:t>
      </w:r>
    </w:p>
    <w:p w:rsidR="00DC0B2B" w:rsidRPr="0050674C" w:rsidRDefault="00DC0B2B" w:rsidP="00DC0B2B">
      <w:pPr>
        <w:numPr>
          <w:ilvl w:val="0"/>
          <w:numId w:val="16"/>
        </w:numPr>
        <w:spacing w:after="0" w:line="240" w:lineRule="auto"/>
        <w:ind w:left="600"/>
        <w:rPr>
          <w:rFonts w:eastAsia="Times New Roman" w:cstheme="minorHAnsi"/>
          <w:color w:val="000000"/>
        </w:rPr>
      </w:pPr>
      <w:r w:rsidRPr="0050674C">
        <w:rPr>
          <w:rFonts w:eastAsia="Times New Roman" w:cstheme="minorHAnsi"/>
          <w:bCs/>
          <w:color w:val="B22222"/>
        </w:rPr>
        <w:t>Prophet</w:t>
      </w:r>
      <w:r w:rsidRPr="0050674C">
        <w:rPr>
          <w:rFonts w:eastAsia="Times New Roman" w:cstheme="minorHAnsi"/>
          <w:color w:val="000000"/>
        </w:rPr>
        <w:t> – heart for divine creativity</w:t>
      </w:r>
    </w:p>
    <w:p w:rsidR="00DC0B2B" w:rsidRPr="0050674C" w:rsidRDefault="00DC0B2B" w:rsidP="00DC0B2B">
      <w:pPr>
        <w:numPr>
          <w:ilvl w:val="0"/>
          <w:numId w:val="16"/>
        </w:numPr>
        <w:spacing w:after="0" w:line="240" w:lineRule="auto"/>
        <w:ind w:left="600"/>
        <w:rPr>
          <w:rFonts w:eastAsia="Times New Roman" w:cstheme="minorHAnsi"/>
          <w:color w:val="000000"/>
        </w:rPr>
      </w:pPr>
      <w:r w:rsidRPr="0050674C">
        <w:rPr>
          <w:rFonts w:eastAsia="Times New Roman" w:cstheme="minorHAnsi"/>
          <w:bCs/>
          <w:color w:val="B22222"/>
        </w:rPr>
        <w:t>Evangelist</w:t>
      </w:r>
      <w:r w:rsidRPr="0050674C">
        <w:rPr>
          <w:rFonts w:eastAsia="Times New Roman" w:cstheme="minorHAnsi"/>
          <w:color w:val="000000"/>
        </w:rPr>
        <w:t> – heart for sharing the good news</w:t>
      </w:r>
    </w:p>
    <w:p w:rsidR="00DC0B2B" w:rsidRPr="0050674C" w:rsidRDefault="00DC0B2B" w:rsidP="00DC0B2B">
      <w:pPr>
        <w:numPr>
          <w:ilvl w:val="0"/>
          <w:numId w:val="16"/>
        </w:numPr>
        <w:spacing w:after="0" w:line="240" w:lineRule="auto"/>
        <w:ind w:left="600"/>
        <w:rPr>
          <w:rFonts w:eastAsia="Times New Roman" w:cstheme="minorHAnsi"/>
          <w:color w:val="000000"/>
        </w:rPr>
      </w:pPr>
      <w:r w:rsidRPr="0050674C">
        <w:rPr>
          <w:rFonts w:eastAsia="Times New Roman" w:cstheme="minorHAnsi"/>
          <w:bCs/>
          <w:color w:val="B22222"/>
        </w:rPr>
        <w:t>Pastor</w:t>
      </w:r>
      <w:r w:rsidRPr="0050674C">
        <w:rPr>
          <w:rFonts w:eastAsia="Times New Roman" w:cstheme="minorHAnsi"/>
          <w:color w:val="000000"/>
        </w:rPr>
        <w:t> – heart for loving people</w:t>
      </w:r>
    </w:p>
    <w:p w:rsidR="00197DF1" w:rsidRPr="003456A4" w:rsidRDefault="00DC0B2B" w:rsidP="00197DF1">
      <w:pPr>
        <w:numPr>
          <w:ilvl w:val="0"/>
          <w:numId w:val="16"/>
        </w:numPr>
        <w:spacing w:after="0" w:line="240" w:lineRule="auto"/>
        <w:ind w:left="600"/>
        <w:rPr>
          <w:rFonts w:eastAsia="Times New Roman" w:cstheme="minorHAnsi"/>
          <w:color w:val="000000"/>
        </w:rPr>
      </w:pPr>
      <w:r w:rsidRPr="0050674C">
        <w:rPr>
          <w:rFonts w:eastAsia="Times New Roman" w:cstheme="minorHAnsi"/>
          <w:bCs/>
          <w:color w:val="B22222"/>
        </w:rPr>
        <w:t>Teacher</w:t>
      </w:r>
      <w:r w:rsidRPr="003456A4">
        <w:rPr>
          <w:rFonts w:eastAsia="Times New Roman" w:cstheme="minorHAnsi"/>
          <w:color w:val="000000"/>
        </w:rPr>
        <w:t> – heart that passionately seeks out truth</w:t>
      </w:r>
    </w:p>
    <w:p w:rsidR="00261A5A" w:rsidRPr="003456A4" w:rsidRDefault="00261A5A" w:rsidP="00261A5A">
      <w:pPr>
        <w:spacing w:before="100" w:beforeAutospacing="1" w:after="100" w:afterAutospacing="1" w:line="240" w:lineRule="auto"/>
        <w:ind w:left="240"/>
        <w:outlineLvl w:val="3"/>
        <w:rPr>
          <w:rFonts w:eastAsia="Times New Roman" w:cstheme="minorHAnsi"/>
          <w:bCs/>
          <w:color w:val="000000"/>
        </w:rPr>
      </w:pPr>
      <w:r w:rsidRPr="003456A4">
        <w:rPr>
          <w:rFonts w:eastAsia="Times New Roman" w:cstheme="minorHAnsi"/>
          <w:bCs/>
          <w:color w:val="000000"/>
        </w:rPr>
        <w:t xml:space="preserve">The Bible promises I will come to maturity (Eph. 4:13) if I can seek out, honor </w:t>
      </w:r>
      <w:r w:rsidRPr="003456A4">
        <w:rPr>
          <w:rFonts w:eastAsia="Times New Roman" w:cstheme="minorHAnsi"/>
          <w:color w:val="000000"/>
        </w:rPr>
        <w:t xml:space="preserve">(1 Pet. 2:17) </w:t>
      </w:r>
      <w:r w:rsidRPr="003456A4">
        <w:rPr>
          <w:rFonts w:eastAsia="Times New Roman" w:cstheme="minorHAnsi"/>
          <w:bCs/>
          <w:color w:val="000000"/>
        </w:rPr>
        <w:t xml:space="preserve">and integrate the wisdom and counsel from people </w:t>
      </w:r>
      <w:r w:rsidR="00900942">
        <w:rPr>
          <w:rFonts w:eastAsia="Times New Roman" w:cstheme="minorHAnsi"/>
          <w:bCs/>
          <w:color w:val="000000"/>
        </w:rPr>
        <w:t>expressing</w:t>
      </w:r>
      <w:r w:rsidRPr="003456A4">
        <w:rPr>
          <w:rFonts w:eastAsia="Times New Roman" w:cstheme="minorHAnsi"/>
          <w:bCs/>
          <w:color w:val="000000"/>
        </w:rPr>
        <w:t xml:space="preserve"> the above </w:t>
      </w:r>
      <w:r w:rsidRPr="004D0005">
        <w:rPr>
          <w:rFonts w:eastAsia="Times New Roman" w:cstheme="minorHAnsi"/>
          <w:bCs/>
        </w:rPr>
        <w:t>five heart motivations</w:t>
      </w:r>
      <w:r w:rsidRPr="003456A4">
        <w:rPr>
          <w:rFonts w:eastAsia="Times New Roman" w:cstheme="minorHAnsi"/>
          <w:bCs/>
          <w:color w:val="000000"/>
        </w:rPr>
        <w:t>.</w:t>
      </w:r>
    </w:p>
    <w:p w:rsidR="00484EB1" w:rsidRDefault="00317F9E" w:rsidP="00900942">
      <w:pPr>
        <w:rPr>
          <w:rFonts w:ascii="Arial" w:hAnsi="Arial" w:cs="Arial"/>
          <w:color w:val="000000"/>
          <w:shd w:val="clear" w:color="auto" w:fill="FFFFFF"/>
        </w:rPr>
      </w:pPr>
      <w:r>
        <w:rPr>
          <w:rFonts w:ascii="Arial" w:hAnsi="Arial" w:cs="Arial"/>
          <w:b/>
          <w:color w:val="000000"/>
          <w:shd w:val="clear" w:color="auto" w:fill="FFFFFF"/>
        </w:rPr>
        <w:lastRenderedPageBreak/>
        <w:t xml:space="preserve">My decision: </w:t>
      </w:r>
      <w:r w:rsidR="00484EB1" w:rsidRPr="00317F9E">
        <w:rPr>
          <w:rFonts w:ascii="Arial" w:hAnsi="Arial" w:cs="Arial"/>
          <w:color w:val="000000"/>
          <w:shd w:val="clear" w:color="auto" w:fill="FFFFFF"/>
        </w:rPr>
        <w:t>“I will make wise decisions by using </w:t>
      </w:r>
      <w:r w:rsidR="00484EB1" w:rsidRPr="00317F9E">
        <w:rPr>
          <w:rStyle w:val="Emphasis"/>
          <w:rFonts w:ascii="Arial" w:hAnsi="Arial" w:cs="Arial"/>
          <w:color w:val="000000"/>
          <w:shd w:val="clear" w:color="auto" w:fill="FFFFFF"/>
        </w:rPr>
        <w:t>the Leaders’ Paradigm</w:t>
      </w:r>
      <w:r w:rsidR="00484EB1" w:rsidRPr="001A4423">
        <w:rPr>
          <w:rStyle w:val="apple-converted-space"/>
          <w:rFonts w:ascii="Arial" w:hAnsi="Arial" w:cs="Arial"/>
          <w:b/>
          <w:color w:val="000000"/>
          <w:shd w:val="clear" w:color="auto" w:fill="FFFFFF"/>
        </w:rPr>
        <w:t> </w:t>
      </w:r>
      <w:r w:rsidR="00484EB1" w:rsidRPr="001A4423">
        <w:rPr>
          <w:rStyle w:val="apple-converted-space"/>
          <w:rFonts w:ascii="Arial" w:hAnsi="Arial" w:cs="Arial"/>
          <w:color w:val="000000"/>
          <w:shd w:val="clear" w:color="auto" w:fill="FFFFFF"/>
        </w:rPr>
        <w:t>which integrates the following six ways God speaks to confirm His will</w:t>
      </w:r>
      <w:r w:rsidR="00484EB1" w:rsidRPr="001A4423">
        <w:rPr>
          <w:rFonts w:ascii="Arial" w:hAnsi="Arial" w:cs="Arial"/>
          <w:color w:val="000000"/>
          <w:shd w:val="clear" w:color="auto" w:fill="FFFFFF"/>
        </w:rPr>
        <w:t>.”</w:t>
      </w:r>
    </w:p>
    <w:p w:rsidR="000F3FB1" w:rsidRDefault="009D3359" w:rsidP="009D3359">
      <w:r w:rsidRPr="00263786">
        <w:t>The problem or s</w:t>
      </w:r>
      <w:r>
        <w:t>ituation I need to resolve is ______________________________________________</w:t>
      </w:r>
    </w:p>
    <w:tbl>
      <w:tblPr>
        <w:tblStyle w:val="TableGrid"/>
        <w:tblW w:w="0" w:type="auto"/>
        <w:tblLook w:val="04A0" w:firstRow="1" w:lastRow="0" w:firstColumn="1" w:lastColumn="0" w:noHBand="0" w:noVBand="1"/>
      </w:tblPr>
      <w:tblGrid>
        <w:gridCol w:w="2394"/>
        <w:gridCol w:w="2394"/>
        <w:gridCol w:w="2394"/>
        <w:gridCol w:w="2394"/>
      </w:tblGrid>
      <w:tr w:rsidR="00261A5A" w:rsidTr="00585585">
        <w:tc>
          <w:tcPr>
            <w:tcW w:w="2394" w:type="dxa"/>
            <w:vAlign w:val="center"/>
          </w:tcPr>
          <w:p w:rsidR="00261A5A" w:rsidRDefault="00AE65B1" w:rsidP="00585585">
            <w:pPr>
              <w:pStyle w:val="Heading3"/>
              <w:jc w:val="center"/>
              <w:outlineLvl w:val="2"/>
              <w:rPr>
                <w:rFonts w:eastAsia="Times New Roman"/>
              </w:rPr>
            </w:pPr>
            <w:r>
              <w:rPr>
                <w:rFonts w:eastAsia="Times New Roman"/>
              </w:rPr>
              <w:t xml:space="preserve">Six ways God </w:t>
            </w:r>
            <w:r w:rsidR="00585585">
              <w:rPr>
                <w:rFonts w:eastAsia="Times New Roman"/>
              </w:rPr>
              <w:t>speaks</w:t>
            </w:r>
            <w:r>
              <w:rPr>
                <w:rFonts w:eastAsia="Times New Roman"/>
              </w:rPr>
              <w:t xml:space="preserve"> </w:t>
            </w:r>
            <w:r w:rsidR="00926565">
              <w:rPr>
                <w:rFonts w:eastAsia="Times New Roman"/>
              </w:rPr>
              <w:t>to confirm</w:t>
            </w:r>
            <w:r w:rsidR="00585585">
              <w:rPr>
                <w:rFonts w:eastAsia="Times New Roman"/>
              </w:rPr>
              <w:t xml:space="preserve"> His will</w:t>
            </w:r>
          </w:p>
        </w:tc>
        <w:tc>
          <w:tcPr>
            <w:tcW w:w="2394" w:type="dxa"/>
            <w:vAlign w:val="center"/>
          </w:tcPr>
          <w:p w:rsidR="00261A5A" w:rsidRDefault="00585585" w:rsidP="00585585">
            <w:pPr>
              <w:pStyle w:val="Heading3"/>
              <w:jc w:val="center"/>
              <w:outlineLvl w:val="2"/>
              <w:rPr>
                <w:rFonts w:eastAsia="Times New Roman"/>
              </w:rPr>
            </w:pPr>
            <w:r>
              <w:rPr>
                <w:rFonts w:eastAsia="Times New Roman"/>
              </w:rPr>
              <w:t>Scripture</w:t>
            </w:r>
          </w:p>
        </w:tc>
        <w:tc>
          <w:tcPr>
            <w:tcW w:w="2394" w:type="dxa"/>
            <w:vAlign w:val="center"/>
          </w:tcPr>
          <w:p w:rsidR="00261A5A" w:rsidRDefault="00585585" w:rsidP="00585585">
            <w:pPr>
              <w:pStyle w:val="Heading3"/>
              <w:jc w:val="center"/>
              <w:outlineLvl w:val="2"/>
              <w:rPr>
                <w:rFonts w:eastAsia="Times New Roman"/>
              </w:rPr>
            </w:pPr>
            <w:r>
              <w:rPr>
                <w:rFonts w:eastAsia="Times New Roman"/>
              </w:rPr>
              <w:t>What the experience of this is sensed as</w:t>
            </w:r>
          </w:p>
        </w:tc>
        <w:tc>
          <w:tcPr>
            <w:tcW w:w="2394" w:type="dxa"/>
            <w:vAlign w:val="center"/>
          </w:tcPr>
          <w:p w:rsidR="00261A5A" w:rsidRDefault="00926565" w:rsidP="00585585">
            <w:pPr>
              <w:pStyle w:val="Heading3"/>
              <w:jc w:val="center"/>
              <w:outlineLvl w:val="2"/>
              <w:rPr>
                <w:rFonts w:eastAsia="Times New Roman"/>
              </w:rPr>
            </w:pPr>
            <w:r w:rsidRPr="00C7564A">
              <w:rPr>
                <w:rFonts w:eastAsia="Times New Roman"/>
                <w:u w:val="single"/>
              </w:rPr>
              <w:t xml:space="preserve">Journal </w:t>
            </w:r>
            <w:r w:rsidR="00585585" w:rsidRPr="00C7564A">
              <w:rPr>
                <w:rFonts w:eastAsia="Times New Roman"/>
                <w:u w:val="single"/>
              </w:rPr>
              <w:t>out</w:t>
            </w:r>
            <w:r w:rsidR="00CB124C">
              <w:rPr>
                <w:rFonts w:eastAsia="Times New Roman"/>
                <w:u w:val="single"/>
              </w:rPr>
              <w:br/>
            </w:r>
            <w:r>
              <w:rPr>
                <w:rFonts w:eastAsia="Times New Roman"/>
              </w:rPr>
              <w:t xml:space="preserve"> </w:t>
            </w:r>
            <w:r w:rsidR="00DE7973">
              <w:rPr>
                <w:rFonts w:eastAsia="Times New Roman"/>
              </w:rPr>
              <w:t xml:space="preserve">what God reveals </w:t>
            </w:r>
          </w:p>
        </w:tc>
      </w:tr>
      <w:tr w:rsidR="00261A5A" w:rsidTr="00261A5A">
        <w:tc>
          <w:tcPr>
            <w:tcW w:w="2394" w:type="dxa"/>
          </w:tcPr>
          <w:p w:rsidR="00261A5A" w:rsidRPr="003456A4" w:rsidRDefault="003456A4" w:rsidP="003456A4">
            <w:pPr>
              <w:spacing w:before="240" w:after="240"/>
              <w:rPr>
                <w:rFonts w:eastAsia="Times New Roman" w:cstheme="minorHAnsi"/>
                <w:b/>
                <w:bCs/>
              </w:rPr>
            </w:pPr>
            <w:r>
              <w:rPr>
                <w:rFonts w:eastAsia="Times New Roman" w:cstheme="minorHAnsi"/>
                <w:b/>
                <w:bCs/>
                <w:color w:val="C00000"/>
              </w:rPr>
              <w:t xml:space="preserve"># 1 - </w:t>
            </w:r>
            <w:r w:rsidR="00AE65B1" w:rsidRPr="003456A4">
              <w:rPr>
                <w:rFonts w:eastAsia="Times New Roman" w:cstheme="minorHAnsi"/>
                <w:b/>
                <w:bCs/>
                <w:color w:val="C00000"/>
              </w:rPr>
              <w:t xml:space="preserve">Illumined Scripture: </w:t>
            </w:r>
            <w:r w:rsidR="007B4DC1" w:rsidRPr="003456A4">
              <w:rPr>
                <w:rFonts w:eastAsia="Times New Roman" w:cstheme="minorHAnsi"/>
                <w:bCs/>
              </w:rPr>
              <w:t xml:space="preserve">God turns </w:t>
            </w:r>
            <w:r w:rsidR="007B4DC1" w:rsidRPr="00645959">
              <w:rPr>
                <w:rFonts w:eastAsia="Times New Roman" w:cstheme="minorHAnsi"/>
                <w:bCs/>
                <w:i/>
              </w:rPr>
              <w:t>logos</w:t>
            </w:r>
            <w:r w:rsidR="007B4DC1" w:rsidRPr="003456A4">
              <w:rPr>
                <w:rFonts w:eastAsia="Times New Roman" w:cstheme="minorHAnsi"/>
                <w:bCs/>
              </w:rPr>
              <w:t xml:space="preserve"> (written words) into </w:t>
            </w:r>
            <w:r w:rsidR="007B4DC1" w:rsidRPr="00645959">
              <w:rPr>
                <w:rFonts w:eastAsia="Times New Roman" w:cstheme="minorHAnsi"/>
                <w:bCs/>
                <w:i/>
              </w:rPr>
              <w:t>rhema</w:t>
            </w:r>
            <w:r w:rsidR="007B4DC1" w:rsidRPr="003456A4">
              <w:rPr>
                <w:rFonts w:eastAsia="Times New Roman" w:cstheme="minorHAnsi"/>
                <w:bCs/>
              </w:rPr>
              <w:t xml:space="preserve"> (spoken words)</w:t>
            </w:r>
          </w:p>
        </w:tc>
        <w:tc>
          <w:tcPr>
            <w:tcW w:w="2394" w:type="dxa"/>
          </w:tcPr>
          <w:p w:rsidR="00261A5A" w:rsidRPr="00585585" w:rsidRDefault="00AE65B1" w:rsidP="001577FE">
            <w:pPr>
              <w:spacing w:before="240" w:after="240"/>
              <w:rPr>
                <w:rFonts w:eastAsia="Times New Roman" w:cstheme="minorHAnsi"/>
                <w:bCs/>
              </w:rPr>
            </w:pPr>
            <w:r w:rsidRPr="00585585">
              <w:rPr>
                <w:rFonts w:eastAsia="Times New Roman" w:cstheme="minorHAnsi"/>
                <w:i/>
                <w:iCs/>
                <w:color w:val="000000"/>
              </w:rPr>
              <w:t>And they said one to another, “Did not our </w:t>
            </w:r>
            <w:r w:rsidRPr="00585585">
              <w:rPr>
                <w:rFonts w:eastAsia="Times New Roman" w:cstheme="minorHAnsi"/>
                <w:i/>
                <w:iCs/>
                <w:color w:val="B22222"/>
              </w:rPr>
              <w:t>hearts burn</w:t>
            </w:r>
            <w:r w:rsidRPr="00585585">
              <w:rPr>
                <w:rFonts w:eastAsia="Times New Roman" w:cstheme="minorHAnsi"/>
                <w:i/>
                <w:iCs/>
                <w:color w:val="000000"/>
              </w:rPr>
              <w:t> within us, while He talked with us by the way, and while He opened to us the Scriptures?” (Luke 24:32)</w:t>
            </w:r>
          </w:p>
        </w:tc>
        <w:tc>
          <w:tcPr>
            <w:tcW w:w="2394" w:type="dxa"/>
          </w:tcPr>
          <w:p w:rsidR="00261A5A" w:rsidRPr="00585585" w:rsidRDefault="00AE65B1" w:rsidP="00AE65B1">
            <w:pPr>
              <w:spacing w:before="240" w:after="240"/>
              <w:rPr>
                <w:rFonts w:eastAsia="Times New Roman" w:cstheme="minorHAnsi"/>
                <w:bCs/>
              </w:rPr>
            </w:pPr>
            <w:r w:rsidRPr="00585585">
              <w:rPr>
                <w:rFonts w:eastAsia="Times New Roman" w:cstheme="minorHAnsi"/>
                <w:color w:val="000000"/>
              </w:rPr>
              <w:t>This is experienced as the Holy Spirit illumines Scriptures to you — you sense verses leaping off the page or just coming to your attention spontaneously.</w:t>
            </w:r>
          </w:p>
        </w:tc>
        <w:tc>
          <w:tcPr>
            <w:tcW w:w="2394" w:type="dxa"/>
          </w:tcPr>
          <w:p w:rsidR="00261A5A" w:rsidRPr="00585585" w:rsidRDefault="00AE65B1" w:rsidP="001577FE">
            <w:pPr>
              <w:spacing w:before="240" w:after="240"/>
              <w:rPr>
                <w:rFonts w:eastAsia="Times New Roman" w:cstheme="minorHAnsi"/>
                <w:bCs/>
              </w:rPr>
            </w:pPr>
            <w:r w:rsidRPr="00C7564A">
              <w:rPr>
                <w:rFonts w:eastAsia="Times New Roman" w:cstheme="minorHAnsi"/>
                <w:b/>
                <w:color w:val="000000"/>
              </w:rPr>
              <w:t>Record</w:t>
            </w:r>
            <w:r w:rsidRPr="00585585">
              <w:rPr>
                <w:rFonts w:eastAsia="Times New Roman" w:cstheme="minorHAnsi"/>
                <w:color w:val="000000"/>
              </w:rPr>
              <w:t xml:space="preserve"> the Bible story or Bible principle which the Lord brings to your mind that relates to the problem/issue which is being addressed…</w:t>
            </w:r>
          </w:p>
        </w:tc>
      </w:tr>
      <w:tr w:rsidR="00AE65B1" w:rsidRPr="00585585" w:rsidTr="00AE65B1">
        <w:tc>
          <w:tcPr>
            <w:tcW w:w="2394" w:type="dxa"/>
          </w:tcPr>
          <w:p w:rsidR="00AE65B1" w:rsidRPr="00585585" w:rsidRDefault="003456A4" w:rsidP="00CB124C">
            <w:pPr>
              <w:spacing w:before="240" w:after="240"/>
              <w:rPr>
                <w:rFonts w:eastAsia="Times New Roman" w:cstheme="minorHAnsi"/>
                <w:bCs/>
              </w:rPr>
            </w:pPr>
            <w:r>
              <w:rPr>
                <w:rFonts w:eastAsia="Times New Roman" w:cstheme="minorHAnsi"/>
                <w:b/>
                <w:bCs/>
                <w:color w:val="C00000"/>
              </w:rPr>
              <w:t xml:space="preserve"># 2 - </w:t>
            </w:r>
            <w:r w:rsidR="00AE65B1" w:rsidRPr="00585585">
              <w:rPr>
                <w:rFonts w:eastAsia="Times New Roman" w:cstheme="minorHAnsi"/>
                <w:b/>
                <w:bCs/>
                <w:color w:val="C00000"/>
              </w:rPr>
              <w:t>Illumined Thoughts in One’s Mind:</w:t>
            </w:r>
            <w:r w:rsidR="00AE65B1" w:rsidRPr="00585585">
              <w:rPr>
                <w:rFonts w:eastAsia="Times New Roman" w:cstheme="minorHAnsi"/>
                <w:bCs/>
                <w:color w:val="C00000"/>
              </w:rPr>
              <w:t xml:space="preserve"> </w:t>
            </w:r>
            <w:r w:rsidR="00CB124C">
              <w:rPr>
                <w:rFonts w:eastAsia="Times New Roman" w:cstheme="minorHAnsi"/>
                <w:bCs/>
              </w:rPr>
              <w:t>Spirit-led reasoning, which is r</w:t>
            </w:r>
            <w:r w:rsidR="00AE65B1" w:rsidRPr="00585585">
              <w:rPr>
                <w:rFonts w:eastAsia="Times New Roman" w:cstheme="minorHAnsi"/>
                <w:bCs/>
              </w:rPr>
              <w:t>easoning guided by the flow of the H</w:t>
            </w:r>
            <w:r w:rsidR="00CB124C">
              <w:rPr>
                <w:rFonts w:eastAsia="Times New Roman" w:cstheme="minorHAnsi"/>
                <w:bCs/>
              </w:rPr>
              <w:t>oly Spirit, which occurs as you</w:t>
            </w:r>
            <w:r w:rsidR="00AE65B1" w:rsidRPr="00585585">
              <w:rPr>
                <w:rFonts w:eastAsia="Times New Roman" w:cstheme="minorHAnsi"/>
                <w:bCs/>
              </w:rPr>
              <w:t xml:space="preserve"> prayerfully ponder while your eyes are fixed on Jesus</w:t>
            </w:r>
          </w:p>
        </w:tc>
        <w:tc>
          <w:tcPr>
            <w:tcW w:w="2394" w:type="dxa"/>
          </w:tcPr>
          <w:p w:rsidR="00AE65B1" w:rsidRPr="00585585" w:rsidRDefault="00AE65B1" w:rsidP="001577FE">
            <w:pPr>
              <w:spacing w:before="240" w:after="240"/>
              <w:rPr>
                <w:rFonts w:eastAsia="Times New Roman" w:cstheme="minorHAnsi"/>
                <w:bCs/>
              </w:rPr>
            </w:pPr>
            <w:r w:rsidRPr="00585585">
              <w:rPr>
                <w:rFonts w:eastAsia="Times New Roman" w:cstheme="minorHAnsi"/>
                <w:i/>
                <w:iCs/>
                <w:color w:val="000000"/>
              </w:rPr>
              <w:t>It seemed fitting for me as well, having </w:t>
            </w:r>
            <w:r w:rsidRPr="00585585">
              <w:rPr>
                <w:rFonts w:eastAsia="Times New Roman" w:cstheme="minorHAnsi"/>
                <w:i/>
                <w:iCs/>
                <w:color w:val="B22222"/>
              </w:rPr>
              <w:t>investigated everything carefully</w:t>
            </w:r>
            <w:r w:rsidRPr="00585585">
              <w:rPr>
                <w:rFonts w:eastAsia="Times New Roman" w:cstheme="minorHAnsi"/>
                <w:i/>
                <w:iCs/>
                <w:color w:val="000000"/>
              </w:rPr>
              <w:t> from the beginning, to write it out for you in consecutive o</w:t>
            </w:r>
            <w:r w:rsidR="00CB124C">
              <w:rPr>
                <w:rFonts w:eastAsia="Times New Roman" w:cstheme="minorHAnsi"/>
                <w:i/>
                <w:iCs/>
                <w:color w:val="000000"/>
              </w:rPr>
              <w:t xml:space="preserve">rder, most excellent </w:t>
            </w:r>
            <w:proofErr w:type="spellStart"/>
            <w:r w:rsidR="00CB124C">
              <w:rPr>
                <w:rFonts w:eastAsia="Times New Roman" w:cstheme="minorHAnsi"/>
                <w:i/>
                <w:iCs/>
                <w:color w:val="000000"/>
              </w:rPr>
              <w:t>Theophilus</w:t>
            </w:r>
            <w:proofErr w:type="spellEnd"/>
            <w:r w:rsidRPr="00585585">
              <w:rPr>
                <w:rFonts w:eastAsia="Times New Roman" w:cstheme="minorHAnsi"/>
                <w:i/>
                <w:iCs/>
                <w:color w:val="000000"/>
              </w:rPr>
              <w:t> </w:t>
            </w:r>
            <w:r w:rsidRPr="00585585">
              <w:rPr>
                <w:rFonts w:eastAsia="Times New Roman" w:cstheme="minorHAnsi"/>
                <w:color w:val="000000"/>
              </w:rPr>
              <w:t>(Luke 1:3) </w:t>
            </w:r>
          </w:p>
        </w:tc>
        <w:tc>
          <w:tcPr>
            <w:tcW w:w="2394" w:type="dxa"/>
          </w:tcPr>
          <w:p w:rsidR="00AE65B1" w:rsidRPr="00585585" w:rsidRDefault="00AE65B1" w:rsidP="00AE65B1">
            <w:pPr>
              <w:rPr>
                <w:rFonts w:eastAsia="Times New Roman" w:cstheme="minorHAnsi"/>
                <w:color w:val="000000"/>
              </w:rPr>
            </w:pPr>
            <w:r w:rsidRPr="00585585">
              <w:rPr>
                <w:rFonts w:eastAsia="Times New Roman" w:cstheme="minorHAnsi"/>
                <w:color w:val="000000"/>
              </w:rPr>
              <w:t>This pillar is experienced as the Holy Spirit guiding your reasoning process through spontaneous impressions. </w:t>
            </w:r>
          </w:p>
          <w:p w:rsidR="00AE65B1" w:rsidRPr="00585585" w:rsidRDefault="00AE65B1" w:rsidP="001577FE">
            <w:pPr>
              <w:spacing w:before="240" w:after="240"/>
              <w:rPr>
                <w:rFonts w:eastAsia="Times New Roman" w:cstheme="minorHAnsi"/>
                <w:bCs/>
              </w:rPr>
            </w:pPr>
          </w:p>
        </w:tc>
        <w:tc>
          <w:tcPr>
            <w:tcW w:w="2394" w:type="dxa"/>
          </w:tcPr>
          <w:p w:rsidR="00AE65B1" w:rsidRPr="00585585" w:rsidRDefault="00AE65B1" w:rsidP="00AE65B1">
            <w:pPr>
              <w:rPr>
                <w:rFonts w:eastAsia="Times New Roman" w:cstheme="minorHAnsi"/>
                <w:color w:val="000000"/>
              </w:rPr>
            </w:pPr>
            <w:r w:rsidRPr="00C7564A">
              <w:rPr>
                <w:rFonts w:eastAsia="Times New Roman" w:cstheme="minorHAnsi"/>
                <w:b/>
                <w:color w:val="000000"/>
              </w:rPr>
              <w:t>Record</w:t>
            </w:r>
            <w:r w:rsidRPr="00585585">
              <w:rPr>
                <w:rFonts w:eastAsia="Times New Roman" w:cstheme="minorHAnsi"/>
                <w:b/>
                <w:color w:val="000000"/>
              </w:rPr>
              <w:t xml:space="preserve"> </w:t>
            </w:r>
            <w:r w:rsidRPr="00585585">
              <w:rPr>
                <w:rFonts w:eastAsia="Times New Roman" w:cstheme="minorHAnsi"/>
                <w:color w:val="000000"/>
              </w:rPr>
              <w:t xml:space="preserve">thoughts and pictures you </w:t>
            </w:r>
            <w:r w:rsidR="00CB124C">
              <w:rPr>
                <w:rFonts w:eastAsia="Times New Roman" w:cstheme="minorHAnsi"/>
                <w:color w:val="000000"/>
              </w:rPr>
              <w:t>receive while you are in Jesus’ presence (Ps. 73:16-17).</w:t>
            </w:r>
          </w:p>
          <w:p w:rsidR="00AE65B1" w:rsidRPr="00585585" w:rsidRDefault="00AE65B1" w:rsidP="001577FE">
            <w:pPr>
              <w:spacing w:before="240" w:after="240"/>
              <w:rPr>
                <w:rFonts w:eastAsia="Times New Roman" w:cstheme="minorHAnsi"/>
                <w:bCs/>
              </w:rPr>
            </w:pPr>
          </w:p>
        </w:tc>
      </w:tr>
      <w:tr w:rsidR="00AE65B1" w:rsidRPr="00585585" w:rsidTr="00AE65B1">
        <w:tc>
          <w:tcPr>
            <w:tcW w:w="2394" w:type="dxa"/>
          </w:tcPr>
          <w:p w:rsidR="00AE65B1" w:rsidRDefault="003456A4" w:rsidP="001577FE">
            <w:pPr>
              <w:spacing w:before="240" w:after="240"/>
              <w:rPr>
                <w:rFonts w:eastAsia="Times New Roman" w:cstheme="minorHAnsi"/>
                <w:b/>
                <w:bCs/>
                <w:color w:val="B22222"/>
              </w:rPr>
            </w:pPr>
            <w:r>
              <w:rPr>
                <w:rFonts w:eastAsia="Times New Roman" w:cstheme="minorHAnsi"/>
                <w:b/>
                <w:bCs/>
                <w:color w:val="B22222"/>
              </w:rPr>
              <w:t xml:space="preserve"># 3 - </w:t>
            </w:r>
            <w:r w:rsidR="00585585" w:rsidRPr="00585585">
              <w:rPr>
                <w:rFonts w:eastAsia="Times New Roman" w:cstheme="minorHAnsi"/>
                <w:b/>
                <w:bCs/>
                <w:color w:val="B22222"/>
              </w:rPr>
              <w:t>Illumined Witness in One’s Heart</w:t>
            </w:r>
          </w:p>
          <w:p w:rsidR="00C365DF" w:rsidRPr="00C365DF" w:rsidRDefault="00C365DF" w:rsidP="001577FE">
            <w:pPr>
              <w:spacing w:before="240" w:after="240"/>
              <w:rPr>
                <w:rFonts w:eastAsia="Times New Roman" w:cstheme="minorHAnsi"/>
                <w:bCs/>
              </w:rPr>
            </w:pPr>
          </w:p>
        </w:tc>
        <w:tc>
          <w:tcPr>
            <w:tcW w:w="2394" w:type="dxa"/>
          </w:tcPr>
          <w:p w:rsidR="00AE65B1" w:rsidRPr="00585585" w:rsidRDefault="00585585" w:rsidP="001577FE">
            <w:pPr>
              <w:spacing w:before="240" w:after="240"/>
              <w:rPr>
                <w:rFonts w:eastAsia="Times New Roman" w:cstheme="minorHAnsi"/>
                <w:bCs/>
              </w:rPr>
            </w:pPr>
            <w:r w:rsidRPr="00585585">
              <w:rPr>
                <w:rFonts w:eastAsia="Times New Roman" w:cstheme="minorHAnsi"/>
                <w:i/>
                <w:iCs/>
                <w:color w:val="000000"/>
              </w:rPr>
              <w:t>And immediately when Jesus </w:t>
            </w:r>
            <w:r w:rsidRPr="00585585">
              <w:rPr>
                <w:rFonts w:eastAsia="Times New Roman" w:cstheme="minorHAnsi"/>
                <w:i/>
                <w:iCs/>
                <w:color w:val="B22222"/>
              </w:rPr>
              <w:t>perceived in His spirit</w:t>
            </w:r>
            <w:r w:rsidRPr="00585585">
              <w:rPr>
                <w:rFonts w:eastAsia="Times New Roman" w:cstheme="minorHAnsi"/>
                <w:i/>
                <w:iCs/>
                <w:color w:val="000000"/>
              </w:rPr>
              <w:t xml:space="preserve"> that they so reasoned within themselves, He said unto them, “Why reason </w:t>
            </w:r>
            <w:proofErr w:type="gramStart"/>
            <w:r w:rsidRPr="00585585">
              <w:rPr>
                <w:rFonts w:eastAsia="Times New Roman" w:cstheme="minorHAnsi"/>
                <w:i/>
                <w:iCs/>
                <w:color w:val="000000"/>
              </w:rPr>
              <w:t>ye</w:t>
            </w:r>
            <w:proofErr w:type="gramEnd"/>
            <w:r w:rsidRPr="00585585">
              <w:rPr>
                <w:rFonts w:eastAsia="Times New Roman" w:cstheme="minorHAnsi"/>
                <w:i/>
                <w:iCs/>
                <w:color w:val="000000"/>
              </w:rPr>
              <w:t xml:space="preserve"> these things in your hearts?” </w:t>
            </w:r>
            <w:r w:rsidRPr="00585585">
              <w:rPr>
                <w:rFonts w:eastAsia="Times New Roman" w:cstheme="minorHAnsi"/>
                <w:color w:val="000000"/>
              </w:rPr>
              <w:t>(Mark 2:8)</w:t>
            </w:r>
          </w:p>
        </w:tc>
        <w:tc>
          <w:tcPr>
            <w:tcW w:w="2394" w:type="dxa"/>
          </w:tcPr>
          <w:p w:rsidR="00AE65B1" w:rsidRPr="00585585" w:rsidRDefault="00585585" w:rsidP="001577FE">
            <w:pPr>
              <w:spacing w:before="240" w:after="240"/>
              <w:rPr>
                <w:rFonts w:eastAsia="Times New Roman" w:cstheme="minorHAnsi"/>
                <w:bCs/>
              </w:rPr>
            </w:pPr>
            <w:r w:rsidRPr="00585585">
              <w:rPr>
                <w:rFonts w:eastAsia="Times New Roman" w:cstheme="minorHAnsi"/>
                <w:color w:val="000000"/>
              </w:rPr>
              <w:t>This pillar is experienced as an impression perceived in your spirit. Deep inner peace or unrest is often part of this experience.</w:t>
            </w:r>
          </w:p>
        </w:tc>
        <w:tc>
          <w:tcPr>
            <w:tcW w:w="2394" w:type="dxa"/>
          </w:tcPr>
          <w:p w:rsidR="00AE65B1" w:rsidRPr="00585585" w:rsidRDefault="00585585" w:rsidP="00C365DF">
            <w:pPr>
              <w:spacing w:before="240" w:after="240"/>
              <w:rPr>
                <w:rFonts w:eastAsia="Times New Roman" w:cstheme="minorHAnsi"/>
                <w:bCs/>
              </w:rPr>
            </w:pPr>
            <w:r w:rsidRPr="00585585">
              <w:rPr>
                <w:rFonts w:eastAsia="Times New Roman" w:cstheme="minorHAnsi"/>
                <w:color w:val="000000"/>
              </w:rPr>
              <w:t>While</w:t>
            </w:r>
            <w:r w:rsidRPr="00585585">
              <w:rPr>
                <w:rFonts w:eastAsia="Times New Roman" w:cstheme="minorHAnsi"/>
                <w:b/>
                <w:color w:val="000000"/>
              </w:rPr>
              <w:t xml:space="preserve"> </w:t>
            </w:r>
            <w:r w:rsidR="00CB124C">
              <w:rPr>
                <w:rFonts w:eastAsia="Times New Roman" w:cstheme="minorHAnsi"/>
                <w:color w:val="000000"/>
              </w:rPr>
              <w:t>in Jesus’</w:t>
            </w:r>
            <w:r w:rsidRPr="00585585">
              <w:rPr>
                <w:rFonts w:eastAsia="Times New Roman" w:cstheme="minorHAnsi"/>
                <w:color w:val="000000"/>
              </w:rPr>
              <w:t xml:space="preserve"> presence (Ps. 73:16-17) which </w:t>
            </w:r>
            <w:r w:rsidR="00C365DF">
              <w:rPr>
                <w:rFonts w:eastAsia="Times New Roman" w:cstheme="minorHAnsi"/>
                <w:color w:val="000000"/>
              </w:rPr>
              <w:t>answer</w:t>
            </w:r>
            <w:r w:rsidRPr="00585585">
              <w:rPr>
                <w:rFonts w:eastAsia="Times New Roman" w:cstheme="minorHAnsi"/>
                <w:color w:val="000000"/>
              </w:rPr>
              <w:t xml:space="preserve"> gives your heart peace? Which </w:t>
            </w:r>
            <w:r w:rsidR="00C365DF">
              <w:rPr>
                <w:rFonts w:eastAsia="Times New Roman" w:cstheme="minorHAnsi"/>
                <w:color w:val="000000"/>
              </w:rPr>
              <w:t>answer</w:t>
            </w:r>
            <w:r w:rsidRPr="00585585">
              <w:rPr>
                <w:rFonts w:eastAsia="Times New Roman" w:cstheme="minorHAnsi"/>
                <w:color w:val="000000"/>
              </w:rPr>
              <w:t xml:space="preserve"> </w:t>
            </w:r>
            <w:r w:rsidR="00C365DF">
              <w:rPr>
                <w:rFonts w:eastAsia="Times New Roman" w:cstheme="minorHAnsi"/>
                <w:color w:val="000000"/>
              </w:rPr>
              <w:t xml:space="preserve">gives </w:t>
            </w:r>
            <w:r w:rsidRPr="00585585">
              <w:rPr>
                <w:rFonts w:eastAsia="Times New Roman" w:cstheme="minorHAnsi"/>
                <w:color w:val="000000"/>
              </w:rPr>
              <w:t xml:space="preserve">your heart </w:t>
            </w:r>
            <w:r w:rsidR="00C365DF">
              <w:rPr>
                <w:rFonts w:eastAsia="Times New Roman" w:cstheme="minorHAnsi"/>
                <w:color w:val="000000"/>
              </w:rPr>
              <w:t>unrest</w:t>
            </w:r>
            <w:r w:rsidRPr="00585585">
              <w:rPr>
                <w:rFonts w:eastAsia="Times New Roman" w:cstheme="minorHAnsi"/>
                <w:color w:val="000000"/>
              </w:rPr>
              <w:t>?</w:t>
            </w:r>
          </w:p>
        </w:tc>
      </w:tr>
      <w:tr w:rsidR="00AE65B1" w:rsidRPr="00585585" w:rsidTr="00AE65B1">
        <w:tc>
          <w:tcPr>
            <w:tcW w:w="2394" w:type="dxa"/>
          </w:tcPr>
          <w:p w:rsidR="00AE65B1" w:rsidRDefault="003456A4" w:rsidP="001577FE">
            <w:pPr>
              <w:spacing w:before="240" w:after="240"/>
              <w:rPr>
                <w:rFonts w:eastAsia="Times New Roman" w:cstheme="minorHAnsi"/>
                <w:b/>
                <w:bCs/>
                <w:color w:val="B22222"/>
              </w:rPr>
            </w:pPr>
            <w:r>
              <w:rPr>
                <w:rFonts w:eastAsia="Times New Roman" w:cstheme="minorHAnsi"/>
                <w:b/>
                <w:bCs/>
                <w:color w:val="B22222"/>
              </w:rPr>
              <w:t xml:space="preserve"># 4 - </w:t>
            </w:r>
            <w:r w:rsidR="00F16C32" w:rsidRPr="00585585">
              <w:rPr>
                <w:rFonts w:eastAsia="Times New Roman" w:cstheme="minorHAnsi"/>
                <w:b/>
                <w:bCs/>
                <w:color w:val="B22222"/>
              </w:rPr>
              <w:t>Illumined Counsel of Others</w:t>
            </w:r>
          </w:p>
          <w:p w:rsidR="003456A4" w:rsidRPr="003456A4" w:rsidRDefault="003456A4" w:rsidP="001577FE">
            <w:pPr>
              <w:spacing w:before="240" w:after="240"/>
              <w:rPr>
                <w:rFonts w:eastAsia="Times New Roman" w:cstheme="minorHAnsi"/>
                <w:bCs/>
              </w:rPr>
            </w:pPr>
            <w:r w:rsidRPr="003456A4">
              <w:rPr>
                <w:rFonts w:eastAsia="Times New Roman" w:cstheme="minorHAnsi"/>
                <w:bCs/>
              </w:rPr>
              <w:t>Your goal is to receive spiritual counsel from people exemplifying the five h</w:t>
            </w:r>
            <w:r w:rsidR="00CF167C">
              <w:rPr>
                <w:rFonts w:eastAsia="Times New Roman" w:cstheme="minorHAnsi"/>
                <w:bCs/>
              </w:rPr>
              <w:t xml:space="preserve">eart motivations </w:t>
            </w:r>
            <w:r w:rsidR="00CF167C">
              <w:rPr>
                <w:rFonts w:eastAsia="Times New Roman" w:cstheme="minorHAnsi"/>
                <w:bCs/>
              </w:rPr>
              <w:lastRenderedPageBreak/>
              <w:t>of Eph. 4:7-11</w:t>
            </w:r>
          </w:p>
        </w:tc>
        <w:tc>
          <w:tcPr>
            <w:tcW w:w="2394" w:type="dxa"/>
          </w:tcPr>
          <w:p w:rsidR="00AE65B1" w:rsidRPr="00585585" w:rsidRDefault="00F16C32" w:rsidP="001577FE">
            <w:pPr>
              <w:spacing w:before="240" w:after="240"/>
              <w:rPr>
                <w:rFonts w:eastAsia="Times New Roman" w:cstheme="minorHAnsi"/>
                <w:bCs/>
              </w:rPr>
            </w:pPr>
            <w:r w:rsidRPr="00585585">
              <w:rPr>
                <w:rFonts w:eastAsia="Times New Roman" w:cstheme="minorHAnsi"/>
                <w:i/>
                <w:iCs/>
                <w:color w:val="000000"/>
              </w:rPr>
              <w:lastRenderedPageBreak/>
              <w:t>Where no counsel is, the people fall: but in the </w:t>
            </w:r>
            <w:r w:rsidRPr="00585585">
              <w:rPr>
                <w:rFonts w:eastAsia="Times New Roman" w:cstheme="minorHAnsi"/>
                <w:i/>
                <w:iCs/>
                <w:color w:val="B22222"/>
              </w:rPr>
              <w:t>multitude of counselors</w:t>
            </w:r>
            <w:r w:rsidRPr="00585585">
              <w:rPr>
                <w:rFonts w:eastAsia="Times New Roman" w:cstheme="minorHAnsi"/>
                <w:i/>
                <w:iCs/>
                <w:color w:val="000000"/>
              </w:rPr>
              <w:t> there is safety. </w:t>
            </w:r>
            <w:r w:rsidRPr="00585585">
              <w:rPr>
                <w:rFonts w:eastAsia="Times New Roman" w:cstheme="minorHAnsi"/>
                <w:color w:val="000000"/>
              </w:rPr>
              <w:t>(Proverbs 11:14)</w:t>
            </w:r>
          </w:p>
        </w:tc>
        <w:tc>
          <w:tcPr>
            <w:tcW w:w="2394" w:type="dxa"/>
          </w:tcPr>
          <w:p w:rsidR="00AE65B1" w:rsidRPr="00585585" w:rsidRDefault="00F16C32" w:rsidP="003456A4">
            <w:pPr>
              <w:rPr>
                <w:rFonts w:eastAsia="Times New Roman" w:cstheme="minorHAnsi"/>
                <w:bCs/>
              </w:rPr>
            </w:pPr>
            <w:r w:rsidRPr="00F16C32">
              <w:rPr>
                <w:rFonts w:eastAsia="Times New Roman" w:cstheme="minorHAnsi"/>
                <w:color w:val="000000"/>
              </w:rPr>
              <w:t xml:space="preserve">This pillar is experienced as you ask your </w:t>
            </w:r>
            <w:r>
              <w:rPr>
                <w:rFonts w:eastAsia="Times New Roman" w:cstheme="minorHAnsi"/>
                <w:color w:val="000000"/>
              </w:rPr>
              <w:t>spouse, others involved</w:t>
            </w:r>
            <w:r w:rsidR="00645959">
              <w:rPr>
                <w:rFonts w:eastAsia="Times New Roman" w:cstheme="minorHAnsi"/>
                <w:color w:val="000000"/>
              </w:rPr>
              <w:t>,</w:t>
            </w:r>
            <w:r>
              <w:rPr>
                <w:rFonts w:eastAsia="Times New Roman" w:cstheme="minorHAnsi"/>
                <w:color w:val="000000"/>
              </w:rPr>
              <w:t xml:space="preserve"> and your </w:t>
            </w:r>
            <w:r w:rsidRPr="00F16C32">
              <w:rPr>
                <w:rFonts w:eastAsia="Times New Roman" w:cstheme="minorHAnsi"/>
                <w:color w:val="000000"/>
              </w:rPr>
              <w:t>spiritual advisors for input as to what they sense the heart of the problem is</w:t>
            </w:r>
            <w:r>
              <w:rPr>
                <w:rFonts w:eastAsia="Times New Roman" w:cstheme="minorHAnsi"/>
                <w:color w:val="000000"/>
              </w:rPr>
              <w:t>,</w:t>
            </w:r>
            <w:r w:rsidRPr="00F16C32">
              <w:rPr>
                <w:rFonts w:eastAsia="Times New Roman" w:cstheme="minorHAnsi"/>
                <w:color w:val="000000"/>
              </w:rPr>
              <w:t xml:space="preserve"> and what </w:t>
            </w:r>
            <w:r w:rsidRPr="00F16C32">
              <w:rPr>
                <w:rFonts w:eastAsia="Times New Roman" w:cstheme="minorHAnsi"/>
                <w:color w:val="000000"/>
              </w:rPr>
              <w:lastRenderedPageBreak/>
              <w:t xml:space="preserve">solution </w:t>
            </w:r>
            <w:r>
              <w:rPr>
                <w:rFonts w:eastAsia="Times New Roman" w:cstheme="minorHAnsi"/>
                <w:color w:val="000000"/>
              </w:rPr>
              <w:t xml:space="preserve">will fully </w:t>
            </w:r>
            <w:r w:rsidRPr="00F16C32">
              <w:rPr>
                <w:rFonts w:eastAsia="Times New Roman" w:cstheme="minorHAnsi"/>
                <w:color w:val="000000"/>
              </w:rPr>
              <w:t>address</w:t>
            </w:r>
            <w:r>
              <w:rPr>
                <w:rFonts w:eastAsia="Times New Roman" w:cstheme="minorHAnsi"/>
                <w:color w:val="000000"/>
              </w:rPr>
              <w:t xml:space="preserve"> it.</w:t>
            </w:r>
          </w:p>
        </w:tc>
        <w:tc>
          <w:tcPr>
            <w:tcW w:w="2394" w:type="dxa"/>
          </w:tcPr>
          <w:p w:rsidR="00AE65B1" w:rsidRPr="003456A4" w:rsidRDefault="00F16C32" w:rsidP="003456A4">
            <w:pPr>
              <w:rPr>
                <w:rFonts w:eastAsia="Times New Roman" w:cstheme="minorHAnsi"/>
                <w:color w:val="000000"/>
              </w:rPr>
            </w:pPr>
            <w:r w:rsidRPr="00C7564A">
              <w:rPr>
                <w:rFonts w:eastAsia="Times New Roman" w:cstheme="minorHAnsi"/>
                <w:b/>
                <w:color w:val="000000"/>
              </w:rPr>
              <w:lastRenderedPageBreak/>
              <w:t>Record</w:t>
            </w:r>
            <w:r w:rsidRPr="00F16C32">
              <w:rPr>
                <w:rFonts w:eastAsia="Times New Roman" w:cstheme="minorHAnsi"/>
                <w:color w:val="000000"/>
              </w:rPr>
              <w:t xml:space="preserve"> what they tell you, and pray about it, asking God to show you the truth and value in what they have spoken, and how it could be weaved in as part of the final solution…</w:t>
            </w:r>
          </w:p>
        </w:tc>
      </w:tr>
      <w:tr w:rsidR="00AE65B1" w:rsidRPr="00585585" w:rsidTr="00AE65B1">
        <w:tc>
          <w:tcPr>
            <w:tcW w:w="2394" w:type="dxa"/>
          </w:tcPr>
          <w:p w:rsidR="00AE65B1" w:rsidRPr="00585585" w:rsidRDefault="003456A4" w:rsidP="001577FE">
            <w:pPr>
              <w:spacing w:before="240" w:after="240"/>
              <w:rPr>
                <w:rFonts w:eastAsia="Times New Roman" w:cstheme="minorHAnsi"/>
                <w:bCs/>
              </w:rPr>
            </w:pPr>
            <w:r>
              <w:rPr>
                <w:rFonts w:eastAsia="Times New Roman" w:cstheme="minorHAnsi"/>
                <w:b/>
                <w:bCs/>
                <w:color w:val="B22222"/>
              </w:rPr>
              <w:lastRenderedPageBreak/>
              <w:t xml:space="preserve"># 5 - </w:t>
            </w:r>
            <w:r w:rsidR="00F16C32" w:rsidRPr="00585585">
              <w:rPr>
                <w:rFonts w:eastAsia="Times New Roman" w:cstheme="minorHAnsi"/>
                <w:b/>
                <w:bCs/>
                <w:color w:val="B22222"/>
              </w:rPr>
              <w:t>Illumined Understanding of Life’s Experiences</w:t>
            </w:r>
          </w:p>
        </w:tc>
        <w:tc>
          <w:tcPr>
            <w:tcW w:w="2394" w:type="dxa"/>
          </w:tcPr>
          <w:p w:rsidR="00F16C32" w:rsidRPr="00F16C32" w:rsidRDefault="00F16C32" w:rsidP="00F16C32">
            <w:pPr>
              <w:rPr>
                <w:rFonts w:eastAsia="Times New Roman" w:cstheme="minorHAnsi"/>
                <w:color w:val="000000"/>
              </w:rPr>
            </w:pPr>
            <w:r w:rsidRPr="00F16C32">
              <w:rPr>
                <w:rFonts w:eastAsia="Times New Roman" w:cstheme="minorHAnsi"/>
                <w:i/>
                <w:iCs/>
                <w:color w:val="000000"/>
              </w:rPr>
              <w:t>Ye shall know them by </w:t>
            </w:r>
            <w:r w:rsidRPr="00F16C32">
              <w:rPr>
                <w:rFonts w:eastAsia="Times New Roman" w:cstheme="minorHAnsi"/>
                <w:i/>
                <w:iCs/>
                <w:color w:val="B22222"/>
              </w:rPr>
              <w:t>their fruits</w:t>
            </w:r>
            <w:r w:rsidRPr="00F16C32">
              <w:rPr>
                <w:rFonts w:eastAsia="Times New Roman" w:cstheme="minorHAnsi"/>
                <w:i/>
                <w:iCs/>
                <w:color w:val="000000"/>
              </w:rPr>
              <w:t>. Do men gather grapes of thorns, or figs of thistles? </w:t>
            </w:r>
            <w:r w:rsidRPr="00F16C32">
              <w:rPr>
                <w:rFonts w:eastAsia="Times New Roman" w:cstheme="minorHAnsi"/>
                <w:color w:val="000000"/>
              </w:rPr>
              <w:t>(Matthew 7:16)</w:t>
            </w:r>
          </w:p>
          <w:p w:rsidR="00AE65B1" w:rsidRPr="00585585" w:rsidRDefault="00AE65B1" w:rsidP="001577FE">
            <w:pPr>
              <w:spacing w:before="240" w:after="240"/>
              <w:rPr>
                <w:rFonts w:eastAsia="Times New Roman" w:cstheme="minorHAnsi"/>
                <w:bCs/>
              </w:rPr>
            </w:pPr>
          </w:p>
        </w:tc>
        <w:tc>
          <w:tcPr>
            <w:tcW w:w="2394" w:type="dxa"/>
          </w:tcPr>
          <w:p w:rsidR="00AE65B1" w:rsidRPr="00585585" w:rsidRDefault="00F16C32" w:rsidP="007B161C">
            <w:pPr>
              <w:rPr>
                <w:rFonts w:eastAsia="Times New Roman" w:cstheme="minorHAnsi"/>
                <w:bCs/>
              </w:rPr>
            </w:pPr>
            <w:r w:rsidRPr="00F16C32">
              <w:rPr>
                <w:rFonts w:eastAsia="Times New Roman" w:cstheme="minorHAnsi"/>
                <w:color w:val="000000"/>
              </w:rPr>
              <w:t>This pillar is experienced as you ask God to give insight and understanding concerning the fruit life is demonstrating. God gives you revelation as to what has caused the fruit.</w:t>
            </w:r>
          </w:p>
        </w:tc>
        <w:tc>
          <w:tcPr>
            <w:tcW w:w="2394" w:type="dxa"/>
          </w:tcPr>
          <w:p w:rsidR="00F16C32" w:rsidRPr="00F16C32" w:rsidRDefault="00F16C32" w:rsidP="00F16C32">
            <w:pPr>
              <w:rPr>
                <w:rFonts w:eastAsia="Times New Roman" w:cstheme="minorHAnsi"/>
                <w:color w:val="000000"/>
              </w:rPr>
            </w:pPr>
            <w:r w:rsidRPr="00C7564A">
              <w:rPr>
                <w:rFonts w:eastAsia="Times New Roman" w:cstheme="minorHAnsi"/>
                <w:b/>
                <w:color w:val="000000"/>
              </w:rPr>
              <w:t>Record</w:t>
            </w:r>
            <w:r w:rsidRPr="00F16C32">
              <w:rPr>
                <w:rFonts w:eastAsia="Times New Roman" w:cstheme="minorHAnsi"/>
                <w:color w:val="000000"/>
              </w:rPr>
              <w:t xml:space="preserve"> thoughts and pictures you </w:t>
            </w:r>
            <w:r w:rsidR="00CF167C">
              <w:rPr>
                <w:rFonts w:eastAsia="Times New Roman" w:cstheme="minorHAnsi"/>
                <w:color w:val="000000"/>
              </w:rPr>
              <w:t>receive while you are in Jesus’ presence (Ps. 73:16-17).</w:t>
            </w:r>
          </w:p>
          <w:p w:rsidR="00AE65B1" w:rsidRPr="00585585" w:rsidRDefault="00AE65B1" w:rsidP="001577FE">
            <w:pPr>
              <w:spacing w:before="240" w:after="240"/>
              <w:rPr>
                <w:rFonts w:eastAsia="Times New Roman" w:cstheme="minorHAnsi"/>
                <w:bCs/>
              </w:rPr>
            </w:pPr>
          </w:p>
        </w:tc>
      </w:tr>
      <w:tr w:rsidR="00AE65B1" w:rsidRPr="00585585" w:rsidTr="00AE65B1">
        <w:tc>
          <w:tcPr>
            <w:tcW w:w="2394" w:type="dxa"/>
          </w:tcPr>
          <w:p w:rsidR="00AE65B1" w:rsidRPr="00585585" w:rsidRDefault="003456A4" w:rsidP="001577FE">
            <w:pPr>
              <w:spacing w:before="240" w:after="240"/>
              <w:rPr>
                <w:rFonts w:eastAsia="Times New Roman" w:cstheme="minorHAnsi"/>
                <w:bCs/>
              </w:rPr>
            </w:pPr>
            <w:r>
              <w:rPr>
                <w:rFonts w:eastAsia="Times New Roman" w:cstheme="minorHAnsi"/>
                <w:b/>
                <w:bCs/>
                <w:color w:val="B22222"/>
              </w:rPr>
              <w:t xml:space="preserve"># 6 - </w:t>
            </w:r>
            <w:r w:rsidR="00F16C32" w:rsidRPr="00585585">
              <w:rPr>
                <w:rFonts w:eastAsia="Times New Roman" w:cstheme="minorHAnsi"/>
                <w:b/>
                <w:bCs/>
                <w:color w:val="B22222"/>
              </w:rPr>
              <w:t>Illumined Revelation from God Through Dreams, Visions, Prophecy and Journaling</w:t>
            </w:r>
          </w:p>
        </w:tc>
        <w:tc>
          <w:tcPr>
            <w:tcW w:w="2394" w:type="dxa"/>
          </w:tcPr>
          <w:p w:rsidR="00AE65B1" w:rsidRPr="00585585" w:rsidRDefault="00F16C32" w:rsidP="001577FE">
            <w:pPr>
              <w:spacing w:before="240" w:after="240"/>
              <w:rPr>
                <w:rFonts w:eastAsia="Times New Roman" w:cstheme="minorHAnsi"/>
                <w:bCs/>
              </w:rPr>
            </w:pPr>
            <w:r w:rsidRPr="00585585">
              <w:rPr>
                <w:rFonts w:eastAsia="Times New Roman" w:cstheme="minorHAnsi"/>
                <w:i/>
                <w:iCs/>
                <w:color w:val="000000"/>
              </w:rPr>
              <w:t>“And it shall come to pass in the last days,” saith God, “I will pour out of My Spirit upon all flesh: and your sons and your daughters shall </w:t>
            </w:r>
            <w:r w:rsidRPr="00585585">
              <w:rPr>
                <w:rFonts w:eastAsia="Times New Roman" w:cstheme="minorHAnsi"/>
                <w:i/>
                <w:iCs/>
                <w:color w:val="B22222"/>
              </w:rPr>
              <w:t>prophesy</w:t>
            </w:r>
            <w:r w:rsidRPr="00585585">
              <w:rPr>
                <w:rFonts w:eastAsia="Times New Roman" w:cstheme="minorHAnsi"/>
                <w:i/>
                <w:iCs/>
                <w:color w:val="000000"/>
              </w:rPr>
              <w:t>, and your young men shall see </w:t>
            </w:r>
            <w:r w:rsidRPr="00585585">
              <w:rPr>
                <w:rFonts w:eastAsia="Times New Roman" w:cstheme="minorHAnsi"/>
                <w:i/>
                <w:iCs/>
                <w:color w:val="B22222"/>
              </w:rPr>
              <w:t>visions</w:t>
            </w:r>
            <w:r w:rsidRPr="00585585">
              <w:rPr>
                <w:rFonts w:eastAsia="Times New Roman" w:cstheme="minorHAnsi"/>
                <w:i/>
                <w:iCs/>
                <w:color w:val="000000"/>
              </w:rPr>
              <w:t>, and your old men shall dream </w:t>
            </w:r>
            <w:r w:rsidRPr="00585585">
              <w:rPr>
                <w:rFonts w:eastAsia="Times New Roman" w:cstheme="minorHAnsi"/>
                <w:i/>
                <w:iCs/>
                <w:color w:val="B22222"/>
              </w:rPr>
              <w:t>dreams</w:t>
            </w:r>
            <w:r w:rsidRPr="00585585">
              <w:rPr>
                <w:rFonts w:eastAsia="Times New Roman" w:cstheme="minorHAnsi"/>
                <w:i/>
                <w:iCs/>
                <w:color w:val="000000"/>
              </w:rPr>
              <w:t>.” </w:t>
            </w:r>
            <w:r w:rsidRPr="00585585">
              <w:rPr>
                <w:rFonts w:eastAsia="Times New Roman" w:cstheme="minorHAnsi"/>
                <w:color w:val="000000"/>
              </w:rPr>
              <w:t>(Acts 2:17)</w:t>
            </w:r>
          </w:p>
        </w:tc>
        <w:tc>
          <w:tcPr>
            <w:tcW w:w="2394" w:type="dxa"/>
          </w:tcPr>
          <w:p w:rsidR="00AE65B1" w:rsidRPr="00585585" w:rsidRDefault="00F16C32" w:rsidP="001577FE">
            <w:pPr>
              <w:spacing w:before="240" w:after="240"/>
              <w:rPr>
                <w:rFonts w:eastAsia="Times New Roman" w:cstheme="minorHAnsi"/>
                <w:bCs/>
              </w:rPr>
            </w:pPr>
            <w:r w:rsidRPr="00585585">
              <w:rPr>
                <w:rFonts w:eastAsia="Times New Roman" w:cstheme="minorHAnsi"/>
                <w:color w:val="000000"/>
              </w:rPr>
              <w:t>This pillar is experienced as you receive direct revelation from God through dreams, visions and journaling. Journaling is writing out your prayers and God’s answers.</w:t>
            </w:r>
          </w:p>
        </w:tc>
        <w:tc>
          <w:tcPr>
            <w:tcW w:w="2394" w:type="dxa"/>
          </w:tcPr>
          <w:p w:rsidR="00AE65B1" w:rsidRPr="00585585" w:rsidRDefault="00F16C32" w:rsidP="001577FE">
            <w:pPr>
              <w:spacing w:before="240" w:after="240"/>
              <w:rPr>
                <w:rFonts w:eastAsia="Times New Roman" w:cstheme="minorHAnsi"/>
                <w:bCs/>
              </w:rPr>
            </w:pPr>
            <w:r w:rsidRPr="00F16C32">
              <w:rPr>
                <w:rFonts w:eastAsia="Times New Roman" w:cstheme="minorHAnsi"/>
                <w:color w:val="000000"/>
              </w:rPr>
              <w:t xml:space="preserve">Record </w:t>
            </w:r>
            <w:r w:rsidRPr="00585585">
              <w:rPr>
                <w:rFonts w:eastAsia="Times New Roman" w:cstheme="minorHAnsi"/>
                <w:color w:val="000000"/>
              </w:rPr>
              <w:t xml:space="preserve">thoughts and pictures you </w:t>
            </w:r>
            <w:r w:rsidR="00CF167C">
              <w:rPr>
                <w:rFonts w:eastAsia="Times New Roman" w:cstheme="minorHAnsi"/>
                <w:color w:val="000000"/>
              </w:rPr>
              <w:t>receive while you are in Jesus’ presence (Ps. 73:16-17).</w:t>
            </w:r>
          </w:p>
        </w:tc>
      </w:tr>
    </w:tbl>
    <w:p w:rsidR="00075A0E" w:rsidRPr="00075A0E" w:rsidRDefault="00075A0E" w:rsidP="00075A0E">
      <w:pPr>
        <w:pStyle w:val="Heading3"/>
      </w:pPr>
      <w:r w:rsidRPr="00075A0E">
        <w:t>Summary</w:t>
      </w:r>
    </w:p>
    <w:p w:rsidR="007A2ECF" w:rsidRDefault="00075A0E" w:rsidP="001577FE">
      <w:pPr>
        <w:spacing w:before="240" w:after="240" w:line="240" w:lineRule="auto"/>
        <w:rPr>
          <w:rFonts w:eastAsia="Times New Roman" w:cstheme="minorHAnsi"/>
          <w:bCs/>
        </w:rPr>
      </w:pPr>
      <w:r w:rsidRPr="00585585">
        <w:rPr>
          <w:rFonts w:eastAsia="Times New Roman" w:cstheme="minorHAnsi"/>
          <w:bCs/>
        </w:rPr>
        <w:t>Never</w:t>
      </w:r>
      <w:r w:rsidR="00723C9F" w:rsidRPr="00585585">
        <w:rPr>
          <w:rFonts w:eastAsia="Times New Roman" w:cstheme="minorHAnsi"/>
          <w:bCs/>
        </w:rPr>
        <w:t xml:space="preserve"> make a major decision if any of the above six indicators </w:t>
      </w:r>
      <w:r w:rsidR="00645959">
        <w:rPr>
          <w:rFonts w:eastAsia="Times New Roman" w:cstheme="minorHAnsi"/>
          <w:bCs/>
        </w:rPr>
        <w:t>is</w:t>
      </w:r>
      <w:r w:rsidR="00723C9F" w:rsidRPr="00585585">
        <w:rPr>
          <w:rFonts w:eastAsia="Times New Roman" w:cstheme="minorHAnsi"/>
          <w:bCs/>
        </w:rPr>
        <w:t xml:space="preserve"> flashing RED. Five green and one neutral would be fin</w:t>
      </w:r>
      <w:r w:rsidR="00645959">
        <w:rPr>
          <w:rFonts w:eastAsia="Times New Roman" w:cstheme="minorHAnsi"/>
          <w:bCs/>
        </w:rPr>
        <w:t>e</w:t>
      </w:r>
      <w:r w:rsidR="00723C9F" w:rsidRPr="00585585">
        <w:rPr>
          <w:rFonts w:eastAsia="Times New Roman" w:cstheme="minorHAnsi"/>
          <w:bCs/>
        </w:rPr>
        <w:t>, but five green and one red means you still do not have the full</w:t>
      </w:r>
      <w:r w:rsidR="00CF167C">
        <w:rPr>
          <w:rFonts w:eastAsia="Times New Roman" w:cstheme="minorHAnsi"/>
          <w:bCs/>
        </w:rPr>
        <w:t xml:space="preserve"> mind of the Lord on the matter. So continue seeking, as y</w:t>
      </w:r>
      <w:r w:rsidR="00723C9F" w:rsidRPr="00585585">
        <w:rPr>
          <w:rFonts w:eastAsia="Times New Roman" w:cstheme="minorHAnsi"/>
          <w:bCs/>
        </w:rPr>
        <w:t xml:space="preserve">ou don’t </w:t>
      </w:r>
      <w:r w:rsidR="00CF167C">
        <w:rPr>
          <w:rFonts w:eastAsia="Times New Roman" w:cstheme="minorHAnsi"/>
          <w:bCs/>
        </w:rPr>
        <w:t xml:space="preserve">want to </w:t>
      </w:r>
      <w:r w:rsidR="00723C9F" w:rsidRPr="00585585">
        <w:rPr>
          <w:rFonts w:eastAsia="Times New Roman" w:cstheme="minorHAnsi"/>
          <w:bCs/>
        </w:rPr>
        <w:t>wander and die in the wilderness</w:t>
      </w:r>
      <w:r w:rsidR="00CF167C">
        <w:rPr>
          <w:rFonts w:eastAsia="Times New Roman" w:cstheme="minorHAnsi"/>
          <w:bCs/>
        </w:rPr>
        <w:t>. Wise decisions let you get to your Promised Land!</w:t>
      </w:r>
    </w:p>
    <w:p w:rsidR="00250F40" w:rsidRPr="00585585" w:rsidRDefault="00250F40" w:rsidP="00250F40">
      <w:pPr>
        <w:spacing w:before="240" w:after="240" w:line="240" w:lineRule="auto"/>
        <w:rPr>
          <w:rFonts w:eastAsia="Times New Roman" w:cstheme="minorHAnsi"/>
          <w:bCs/>
        </w:rPr>
      </w:pPr>
      <w:r>
        <w:rPr>
          <w:rFonts w:eastAsia="Times New Roman" w:cstheme="minorHAnsi"/>
          <w:bCs/>
        </w:rPr>
        <w:t>My decision after applying the “Leaders’ Paradigm” is _______________________________________</w:t>
      </w:r>
    </w:p>
    <w:p w:rsidR="006A60AB" w:rsidRDefault="00075A0E" w:rsidP="00075A0E">
      <w:pPr>
        <w:pStyle w:val="Heading3"/>
        <w:rPr>
          <w:rFonts w:eastAsia="Times New Roman"/>
        </w:rPr>
      </w:pPr>
      <w:r>
        <w:rPr>
          <w:rFonts w:eastAsia="Times New Roman"/>
        </w:rPr>
        <w:t>Resources</w:t>
      </w:r>
    </w:p>
    <w:p w:rsidR="00474281" w:rsidRPr="00474281" w:rsidRDefault="00613D7E" w:rsidP="004D35D4">
      <w:pPr>
        <w:pStyle w:val="ListParagraph"/>
        <w:numPr>
          <w:ilvl w:val="0"/>
          <w:numId w:val="23"/>
        </w:numPr>
      </w:pPr>
      <w:hyperlink r:id="rId6" w:history="1">
        <w:r w:rsidR="00474281" w:rsidRPr="00474281">
          <w:rPr>
            <w:rStyle w:val="Hyperlink"/>
          </w:rPr>
          <w:t xml:space="preserve">Diagram of the Six Pillars of </w:t>
        </w:r>
        <w:r w:rsidR="00DE7973" w:rsidRPr="00474281">
          <w:rPr>
            <w:rStyle w:val="Hyperlink"/>
          </w:rPr>
          <w:t>the</w:t>
        </w:r>
        <w:r w:rsidR="00474281" w:rsidRPr="00474281">
          <w:rPr>
            <w:rStyle w:val="Hyperlink"/>
          </w:rPr>
          <w:t xml:space="preserve"> Leader</w:t>
        </w:r>
        <w:r w:rsidR="00DE7973">
          <w:rPr>
            <w:rStyle w:val="Hyperlink"/>
          </w:rPr>
          <w:t>’</w:t>
        </w:r>
        <w:r w:rsidR="00474281" w:rsidRPr="00474281">
          <w:rPr>
            <w:rStyle w:val="Hyperlink"/>
          </w:rPr>
          <w:t>s Paradigm</w:t>
        </w:r>
      </w:hyperlink>
    </w:p>
    <w:p w:rsidR="00075A0E" w:rsidRPr="004D35D4" w:rsidRDefault="00613D7E" w:rsidP="004D35D4">
      <w:pPr>
        <w:pStyle w:val="ListParagraph"/>
        <w:numPr>
          <w:ilvl w:val="0"/>
          <w:numId w:val="23"/>
        </w:numPr>
        <w:spacing w:before="240" w:after="240" w:line="240" w:lineRule="auto"/>
        <w:rPr>
          <w:rStyle w:val="Hyperlink"/>
          <w:rFonts w:ascii="Arial" w:hAnsi="Arial" w:cs="Arial"/>
          <w:color w:val="3399CC"/>
          <w:sz w:val="21"/>
          <w:szCs w:val="21"/>
          <w:shd w:val="clear" w:color="auto" w:fill="FFFFFF"/>
        </w:rPr>
      </w:pPr>
      <w:hyperlink r:id="rId7" w:history="1">
        <w:r w:rsidR="00075A0E" w:rsidRPr="004D35D4">
          <w:rPr>
            <w:rStyle w:val="Hyperlink"/>
            <w:rFonts w:ascii="Arial" w:hAnsi="Arial" w:cs="Arial"/>
            <w:color w:val="3399CC"/>
            <w:sz w:val="21"/>
            <w:szCs w:val="21"/>
            <w:shd w:val="clear" w:color="auto" w:fill="FFFFFF"/>
          </w:rPr>
          <w:t>Hard copy training package on How Leaders Make Decisions</w:t>
        </w:r>
      </w:hyperlink>
    </w:p>
    <w:bookmarkStart w:id="0" w:name="_GoBack"/>
    <w:bookmarkEnd w:id="0"/>
    <w:p w:rsidR="00153F5A" w:rsidRPr="00153F5A" w:rsidRDefault="00153F5A" w:rsidP="00153F5A">
      <w:pPr>
        <w:pStyle w:val="ListParagraph"/>
        <w:numPr>
          <w:ilvl w:val="0"/>
          <w:numId w:val="22"/>
        </w:numPr>
        <w:spacing w:before="240" w:after="240" w:line="240" w:lineRule="auto"/>
        <w:rPr>
          <w:rFonts w:eastAsia="Times New Roman" w:cstheme="minorHAnsi"/>
          <w:bCs/>
        </w:rPr>
      </w:pPr>
      <w:r>
        <w:rPr>
          <w:rStyle w:val="Hyperlink"/>
          <w:rFonts w:ascii="Arial" w:hAnsi="Arial" w:cs="Arial"/>
          <w:color w:val="auto"/>
          <w:sz w:val="21"/>
          <w:szCs w:val="21"/>
          <w:shd w:val="clear" w:color="auto" w:fill="FFFFFF"/>
        </w:rPr>
        <w:fldChar w:fldCharType="begin"/>
      </w:r>
      <w:r>
        <w:rPr>
          <w:rStyle w:val="Hyperlink"/>
          <w:rFonts w:ascii="Arial" w:hAnsi="Arial" w:cs="Arial"/>
          <w:color w:val="auto"/>
          <w:sz w:val="21"/>
          <w:szCs w:val="21"/>
          <w:shd w:val="clear" w:color="auto" w:fill="FFFFFF"/>
        </w:rPr>
        <w:instrText xml:space="preserve"> HYPERLINK "http://www.cwgministries.org/blogs/leaders-paradigm-wise-decision-making" </w:instrText>
      </w:r>
      <w:r>
        <w:rPr>
          <w:rStyle w:val="Hyperlink"/>
          <w:rFonts w:ascii="Arial" w:hAnsi="Arial" w:cs="Arial"/>
          <w:color w:val="auto"/>
          <w:sz w:val="21"/>
          <w:szCs w:val="21"/>
          <w:shd w:val="clear" w:color="auto" w:fill="FFFFFF"/>
        </w:rPr>
        <w:fldChar w:fldCharType="separate"/>
      </w:r>
      <w:r w:rsidRPr="002835F3">
        <w:rPr>
          <w:rStyle w:val="Hyperlink"/>
          <w:rFonts w:ascii="Arial" w:hAnsi="Arial" w:cs="Arial"/>
          <w:sz w:val="21"/>
          <w:szCs w:val="21"/>
          <w:shd w:val="clear" w:color="auto" w:fill="FFFFFF"/>
        </w:rPr>
        <w:t>Original blog</w:t>
      </w:r>
      <w:r>
        <w:rPr>
          <w:rStyle w:val="Hyperlink"/>
          <w:rFonts w:ascii="Arial" w:hAnsi="Arial" w:cs="Arial"/>
          <w:color w:val="auto"/>
          <w:sz w:val="21"/>
          <w:szCs w:val="21"/>
          <w:shd w:val="clear" w:color="auto" w:fill="FFFFFF"/>
        </w:rPr>
        <w:fldChar w:fldCharType="end"/>
      </w:r>
      <w:r w:rsidRPr="00153F5A">
        <w:rPr>
          <w:rStyle w:val="Hyperlink"/>
          <w:rFonts w:ascii="Arial" w:hAnsi="Arial" w:cs="Arial"/>
          <w:color w:val="auto"/>
          <w:sz w:val="21"/>
          <w:szCs w:val="21"/>
          <w:u w:val="none"/>
          <w:shd w:val="clear" w:color="auto" w:fill="FFFFFF"/>
        </w:rPr>
        <w:t xml:space="preserve"> by Mark Virkler</w:t>
      </w:r>
    </w:p>
    <w:p w:rsidR="004D35D4" w:rsidRPr="00585585" w:rsidRDefault="004D35D4" w:rsidP="001577FE">
      <w:pPr>
        <w:spacing w:before="240" w:after="240" w:line="240" w:lineRule="auto"/>
        <w:rPr>
          <w:rFonts w:eastAsia="Times New Roman" w:cstheme="minorHAnsi"/>
          <w:bCs/>
        </w:rPr>
      </w:pPr>
    </w:p>
    <w:sectPr w:rsidR="004D35D4" w:rsidRPr="00585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522"/>
    <w:multiLevelType w:val="hybridMultilevel"/>
    <w:tmpl w:val="E2489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0A0F0F"/>
    <w:multiLevelType w:val="multilevel"/>
    <w:tmpl w:val="AF2A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F2453B"/>
    <w:multiLevelType w:val="hybridMultilevel"/>
    <w:tmpl w:val="D16226B6"/>
    <w:lvl w:ilvl="0" w:tplc="582A99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F02F3"/>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711ADC"/>
    <w:multiLevelType w:val="multilevel"/>
    <w:tmpl w:val="3A32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5C675B"/>
    <w:multiLevelType w:val="hybridMultilevel"/>
    <w:tmpl w:val="BB8EE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DD3E60"/>
    <w:multiLevelType w:val="hybridMultilevel"/>
    <w:tmpl w:val="C1E05D08"/>
    <w:lvl w:ilvl="0" w:tplc="9F54D390">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9E5718"/>
    <w:multiLevelType w:val="hybridMultilevel"/>
    <w:tmpl w:val="0EF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940A4"/>
    <w:multiLevelType w:val="hybridMultilevel"/>
    <w:tmpl w:val="AA449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420325"/>
    <w:multiLevelType w:val="hybridMultilevel"/>
    <w:tmpl w:val="C2B2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C10B9"/>
    <w:multiLevelType w:val="multilevel"/>
    <w:tmpl w:val="748C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7421A88"/>
    <w:multiLevelType w:val="multilevel"/>
    <w:tmpl w:val="25A6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BA0809"/>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152D1F"/>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B10E64"/>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F7055B"/>
    <w:multiLevelType w:val="multilevel"/>
    <w:tmpl w:val="39FA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A33B39"/>
    <w:multiLevelType w:val="multilevel"/>
    <w:tmpl w:val="822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447F60"/>
    <w:multiLevelType w:val="multilevel"/>
    <w:tmpl w:val="BB5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018C1"/>
    <w:multiLevelType w:val="multilevel"/>
    <w:tmpl w:val="D85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FD5F08"/>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CC36DA"/>
    <w:multiLevelType w:val="multilevel"/>
    <w:tmpl w:val="DA7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7A2388"/>
    <w:multiLevelType w:val="hybridMultilevel"/>
    <w:tmpl w:val="C082BA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877C71"/>
    <w:multiLevelType w:val="multilevel"/>
    <w:tmpl w:val="B694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0"/>
  </w:num>
  <w:num w:numId="3">
    <w:abstractNumId w:val="12"/>
  </w:num>
  <w:num w:numId="4">
    <w:abstractNumId w:val="16"/>
  </w:num>
  <w:num w:numId="5">
    <w:abstractNumId w:val="4"/>
  </w:num>
  <w:num w:numId="6">
    <w:abstractNumId w:val="22"/>
  </w:num>
  <w:num w:numId="7">
    <w:abstractNumId w:val="8"/>
  </w:num>
  <w:num w:numId="8">
    <w:abstractNumId w:val="5"/>
  </w:num>
  <w:num w:numId="9">
    <w:abstractNumId w:val="19"/>
  </w:num>
  <w:num w:numId="10">
    <w:abstractNumId w:val="3"/>
  </w:num>
  <w:num w:numId="11">
    <w:abstractNumId w:val="20"/>
  </w:num>
  <w:num w:numId="12">
    <w:abstractNumId w:val="13"/>
  </w:num>
  <w:num w:numId="13">
    <w:abstractNumId w:val="1"/>
  </w:num>
  <w:num w:numId="14">
    <w:abstractNumId w:val="11"/>
  </w:num>
  <w:num w:numId="15">
    <w:abstractNumId w:val="17"/>
  </w:num>
  <w:num w:numId="16">
    <w:abstractNumId w:val="14"/>
  </w:num>
  <w:num w:numId="17">
    <w:abstractNumId w:val="15"/>
  </w:num>
  <w:num w:numId="18">
    <w:abstractNumId w:val="21"/>
  </w:num>
  <w:num w:numId="19">
    <w:abstractNumId w:val="0"/>
  </w:num>
  <w:num w:numId="20">
    <w:abstractNumId w:val="9"/>
  </w:num>
  <w:num w:numId="21">
    <w:abstractNumId w:val="6"/>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FE"/>
    <w:rsid w:val="00075A0E"/>
    <w:rsid w:val="000C1E67"/>
    <w:rsid w:val="000F3FB1"/>
    <w:rsid w:val="0010335A"/>
    <w:rsid w:val="00153F5A"/>
    <w:rsid w:val="001577FE"/>
    <w:rsid w:val="00197DF1"/>
    <w:rsid w:val="00225553"/>
    <w:rsid w:val="00240390"/>
    <w:rsid w:val="00250F40"/>
    <w:rsid w:val="00261A5A"/>
    <w:rsid w:val="00263786"/>
    <w:rsid w:val="002975DB"/>
    <w:rsid w:val="002C5C7E"/>
    <w:rsid w:val="00307C96"/>
    <w:rsid w:val="00317F9E"/>
    <w:rsid w:val="00324723"/>
    <w:rsid w:val="00333CFB"/>
    <w:rsid w:val="003456A4"/>
    <w:rsid w:val="00352BD7"/>
    <w:rsid w:val="003813F5"/>
    <w:rsid w:val="004404CF"/>
    <w:rsid w:val="00464EBB"/>
    <w:rsid w:val="00474281"/>
    <w:rsid w:val="00484EB1"/>
    <w:rsid w:val="004B691D"/>
    <w:rsid w:val="004D0005"/>
    <w:rsid w:val="004D35D4"/>
    <w:rsid w:val="004E1C01"/>
    <w:rsid w:val="004F758B"/>
    <w:rsid w:val="0050674C"/>
    <w:rsid w:val="00535D9F"/>
    <w:rsid w:val="00585585"/>
    <w:rsid w:val="005C0CBB"/>
    <w:rsid w:val="0060428F"/>
    <w:rsid w:val="00613D7E"/>
    <w:rsid w:val="0062211C"/>
    <w:rsid w:val="00643FD4"/>
    <w:rsid w:val="00645959"/>
    <w:rsid w:val="006A60AB"/>
    <w:rsid w:val="006D4598"/>
    <w:rsid w:val="00723C9F"/>
    <w:rsid w:val="00732144"/>
    <w:rsid w:val="00753F2F"/>
    <w:rsid w:val="007A2ECF"/>
    <w:rsid w:val="007B161C"/>
    <w:rsid w:val="007B4DC1"/>
    <w:rsid w:val="008236AB"/>
    <w:rsid w:val="00850136"/>
    <w:rsid w:val="008A1B36"/>
    <w:rsid w:val="00900942"/>
    <w:rsid w:val="00926565"/>
    <w:rsid w:val="009C2E60"/>
    <w:rsid w:val="009D3359"/>
    <w:rsid w:val="00A01F64"/>
    <w:rsid w:val="00A7581E"/>
    <w:rsid w:val="00A91396"/>
    <w:rsid w:val="00AB652D"/>
    <w:rsid w:val="00AB65A4"/>
    <w:rsid w:val="00AE65B1"/>
    <w:rsid w:val="00B24C14"/>
    <w:rsid w:val="00BD75FD"/>
    <w:rsid w:val="00C02E95"/>
    <w:rsid w:val="00C365DF"/>
    <w:rsid w:val="00C7564A"/>
    <w:rsid w:val="00C91267"/>
    <w:rsid w:val="00CB124C"/>
    <w:rsid w:val="00CF167C"/>
    <w:rsid w:val="00D00B3E"/>
    <w:rsid w:val="00D07255"/>
    <w:rsid w:val="00DB2913"/>
    <w:rsid w:val="00DC0B2B"/>
    <w:rsid w:val="00DD0987"/>
    <w:rsid w:val="00DE7973"/>
    <w:rsid w:val="00E05D37"/>
    <w:rsid w:val="00F16C32"/>
    <w:rsid w:val="00FC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CF"/>
  </w:style>
  <w:style w:type="paragraph" w:styleId="Heading2">
    <w:name w:val="heading 2"/>
    <w:basedOn w:val="Normal"/>
    <w:link w:val="Heading2Char"/>
    <w:uiPriority w:val="9"/>
    <w:qFormat/>
    <w:rsid w:val="00157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55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B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77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7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7FE"/>
    <w:rPr>
      <w:b/>
      <w:bCs/>
    </w:rPr>
  </w:style>
  <w:style w:type="character" w:styleId="Emphasis">
    <w:name w:val="Emphasis"/>
    <w:basedOn w:val="DefaultParagraphFont"/>
    <w:uiPriority w:val="20"/>
    <w:qFormat/>
    <w:rsid w:val="001577FE"/>
    <w:rPr>
      <w:i/>
      <w:iCs/>
    </w:rPr>
  </w:style>
  <w:style w:type="character" w:customStyle="1" w:styleId="apple-converted-space">
    <w:name w:val="apple-converted-space"/>
    <w:basedOn w:val="DefaultParagraphFont"/>
    <w:rsid w:val="001577FE"/>
  </w:style>
  <w:style w:type="table" w:styleId="TableGrid">
    <w:name w:val="Table Grid"/>
    <w:basedOn w:val="TableNormal"/>
    <w:uiPriority w:val="59"/>
    <w:rsid w:val="0032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ECF"/>
    <w:pPr>
      <w:ind w:left="720"/>
      <w:contextualSpacing/>
    </w:pPr>
  </w:style>
  <w:style w:type="character" w:customStyle="1" w:styleId="Heading4Char">
    <w:name w:val="Heading 4 Char"/>
    <w:basedOn w:val="DefaultParagraphFont"/>
    <w:link w:val="Heading4"/>
    <w:uiPriority w:val="9"/>
    <w:semiHidden/>
    <w:rsid w:val="00D00B3E"/>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225553"/>
    <w:rPr>
      <w:rFonts w:asciiTheme="majorHAnsi" w:eastAsiaTheme="majorEastAsia" w:hAnsiTheme="majorHAnsi" w:cstheme="majorBidi"/>
      <w:b/>
      <w:bCs/>
      <w:color w:val="4F81BD" w:themeColor="accent1"/>
    </w:rPr>
  </w:style>
  <w:style w:type="paragraph" w:customStyle="1" w:styleId="Normal0">
    <w:name w:val="[Normal]"/>
    <w:rsid w:val="0060428F"/>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unhideWhenUsed/>
    <w:rsid w:val="00197DF1"/>
    <w:rPr>
      <w:color w:val="0000FF" w:themeColor="hyperlink"/>
      <w:u w:val="single"/>
    </w:rPr>
  </w:style>
  <w:style w:type="character" w:styleId="FollowedHyperlink">
    <w:name w:val="FollowedHyperlink"/>
    <w:basedOn w:val="DefaultParagraphFont"/>
    <w:uiPriority w:val="99"/>
    <w:semiHidden/>
    <w:unhideWhenUsed/>
    <w:rsid w:val="00DE79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ECF"/>
  </w:style>
  <w:style w:type="paragraph" w:styleId="Heading2">
    <w:name w:val="heading 2"/>
    <w:basedOn w:val="Normal"/>
    <w:link w:val="Heading2Char"/>
    <w:uiPriority w:val="9"/>
    <w:qFormat/>
    <w:rsid w:val="001577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55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00B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77F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7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7FE"/>
    <w:rPr>
      <w:b/>
      <w:bCs/>
    </w:rPr>
  </w:style>
  <w:style w:type="character" w:styleId="Emphasis">
    <w:name w:val="Emphasis"/>
    <w:basedOn w:val="DefaultParagraphFont"/>
    <w:uiPriority w:val="20"/>
    <w:qFormat/>
    <w:rsid w:val="001577FE"/>
    <w:rPr>
      <w:i/>
      <w:iCs/>
    </w:rPr>
  </w:style>
  <w:style w:type="character" w:customStyle="1" w:styleId="apple-converted-space">
    <w:name w:val="apple-converted-space"/>
    <w:basedOn w:val="DefaultParagraphFont"/>
    <w:rsid w:val="001577FE"/>
  </w:style>
  <w:style w:type="table" w:styleId="TableGrid">
    <w:name w:val="Table Grid"/>
    <w:basedOn w:val="TableNormal"/>
    <w:uiPriority w:val="59"/>
    <w:rsid w:val="0032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2ECF"/>
    <w:pPr>
      <w:ind w:left="720"/>
      <w:contextualSpacing/>
    </w:pPr>
  </w:style>
  <w:style w:type="character" w:customStyle="1" w:styleId="Heading4Char">
    <w:name w:val="Heading 4 Char"/>
    <w:basedOn w:val="DefaultParagraphFont"/>
    <w:link w:val="Heading4"/>
    <w:uiPriority w:val="9"/>
    <w:semiHidden/>
    <w:rsid w:val="00D00B3E"/>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225553"/>
    <w:rPr>
      <w:rFonts w:asciiTheme="majorHAnsi" w:eastAsiaTheme="majorEastAsia" w:hAnsiTheme="majorHAnsi" w:cstheme="majorBidi"/>
      <w:b/>
      <w:bCs/>
      <w:color w:val="4F81BD" w:themeColor="accent1"/>
    </w:rPr>
  </w:style>
  <w:style w:type="paragraph" w:customStyle="1" w:styleId="Normal0">
    <w:name w:val="[Normal]"/>
    <w:rsid w:val="0060428F"/>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unhideWhenUsed/>
    <w:rsid w:val="00197DF1"/>
    <w:rPr>
      <w:color w:val="0000FF" w:themeColor="hyperlink"/>
      <w:u w:val="single"/>
    </w:rPr>
  </w:style>
  <w:style w:type="character" w:styleId="FollowedHyperlink">
    <w:name w:val="FollowedHyperlink"/>
    <w:basedOn w:val="DefaultParagraphFont"/>
    <w:uiPriority w:val="99"/>
    <w:semiHidden/>
    <w:unhideWhenUsed/>
    <w:rsid w:val="00DE7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2011">
      <w:bodyDiv w:val="1"/>
      <w:marLeft w:val="0"/>
      <w:marRight w:val="0"/>
      <w:marTop w:val="0"/>
      <w:marBottom w:val="0"/>
      <w:divBdr>
        <w:top w:val="none" w:sz="0" w:space="0" w:color="auto"/>
        <w:left w:val="none" w:sz="0" w:space="0" w:color="auto"/>
        <w:bottom w:val="none" w:sz="0" w:space="0" w:color="auto"/>
        <w:right w:val="none" w:sz="0" w:space="0" w:color="auto"/>
      </w:divBdr>
    </w:div>
    <w:div w:id="1053693627">
      <w:bodyDiv w:val="1"/>
      <w:marLeft w:val="0"/>
      <w:marRight w:val="0"/>
      <w:marTop w:val="0"/>
      <w:marBottom w:val="0"/>
      <w:divBdr>
        <w:top w:val="none" w:sz="0" w:space="0" w:color="auto"/>
        <w:left w:val="none" w:sz="0" w:space="0" w:color="auto"/>
        <w:bottom w:val="none" w:sz="0" w:space="0" w:color="auto"/>
        <w:right w:val="none" w:sz="0" w:space="0" w:color="auto"/>
      </w:divBdr>
    </w:div>
    <w:div w:id="1949585910">
      <w:bodyDiv w:val="1"/>
      <w:marLeft w:val="0"/>
      <w:marRight w:val="0"/>
      <w:marTop w:val="0"/>
      <w:marBottom w:val="0"/>
      <w:divBdr>
        <w:top w:val="none" w:sz="0" w:space="0" w:color="auto"/>
        <w:left w:val="none" w:sz="0" w:space="0" w:color="auto"/>
        <w:bottom w:val="none" w:sz="0" w:space="0" w:color="auto"/>
        <w:right w:val="none" w:sz="0" w:space="0" w:color="auto"/>
      </w:divBdr>
    </w:div>
    <w:div w:id="200797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wgministries.org/store/unique-gifts-make-winning-teams-pack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uonline.com/images/leaders-paradigm-(large-hthgv).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2758</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Virkler</dc:creator>
  <cp:lastModifiedBy>Mark Virkler</cp:lastModifiedBy>
  <cp:revision>58</cp:revision>
  <dcterms:created xsi:type="dcterms:W3CDTF">2017-01-16T05:45:00Z</dcterms:created>
  <dcterms:modified xsi:type="dcterms:W3CDTF">2017-01-26T16:46:00Z</dcterms:modified>
</cp:coreProperties>
</file>